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A767E" w14:textId="77777777" w:rsidR="00914C87" w:rsidRPr="00F04E0E" w:rsidRDefault="00693B10" w:rsidP="00F04E0E">
      <w:pPr>
        <w:spacing w:after="120" w:line="240" w:lineRule="auto"/>
        <w:jc w:val="center"/>
        <w:rPr>
          <w:rFonts w:cstheme="minorHAnsi"/>
          <w:b/>
          <w:color w:val="4472C4" w:themeColor="accent5"/>
          <w:lang w:val="ka-GE"/>
        </w:rPr>
      </w:pPr>
      <w:r w:rsidRPr="00F04E0E">
        <w:rPr>
          <w:rFonts w:cstheme="minorHAnsi"/>
          <w:b/>
          <w:color w:val="4472C4" w:themeColor="accent5"/>
          <w:lang w:val="ka-GE"/>
        </w:rPr>
        <w:t>ხშირად დასმული კითხვები და პასუხები</w:t>
      </w:r>
      <w:r w:rsidR="00914C87" w:rsidRPr="00F04E0E">
        <w:rPr>
          <w:rFonts w:cstheme="minorHAnsi"/>
          <w:b/>
          <w:color w:val="4472C4" w:themeColor="accent5"/>
        </w:rPr>
        <w:t xml:space="preserve"> COVID 19-</w:t>
      </w:r>
      <w:r w:rsidR="00914C87" w:rsidRPr="00F04E0E">
        <w:rPr>
          <w:rFonts w:cstheme="minorHAnsi"/>
          <w:b/>
          <w:color w:val="4472C4" w:themeColor="accent5"/>
          <w:lang w:val="ka-GE"/>
        </w:rPr>
        <w:t xml:space="preserve">ის </w:t>
      </w:r>
      <w:r w:rsidR="00791CE4" w:rsidRPr="00F04E0E">
        <w:rPr>
          <w:rFonts w:cstheme="minorHAnsi"/>
          <w:b/>
          <w:color w:val="4472C4" w:themeColor="accent5"/>
          <w:lang w:val="ka-GE"/>
        </w:rPr>
        <w:t xml:space="preserve">საწინააღმდეგო </w:t>
      </w:r>
      <w:r w:rsidR="00914C87" w:rsidRPr="00F04E0E">
        <w:rPr>
          <w:rFonts w:cstheme="minorHAnsi"/>
          <w:b/>
          <w:color w:val="4472C4" w:themeColor="accent5"/>
          <w:lang w:val="ka-GE"/>
        </w:rPr>
        <w:t>ვაქცინაციასთან დაკავშირებით</w:t>
      </w:r>
    </w:p>
    <w:sdt>
      <w:sdtPr>
        <w:rPr>
          <w:rFonts w:asciiTheme="minorHAnsi" w:eastAsiaTheme="minorHAnsi" w:hAnsiTheme="minorHAnsi" w:cstheme="minorHAnsi"/>
          <w:color w:val="auto"/>
          <w:sz w:val="22"/>
          <w:szCs w:val="22"/>
        </w:rPr>
        <w:id w:val="1964149431"/>
        <w:docPartObj>
          <w:docPartGallery w:val="Table of Contents"/>
          <w:docPartUnique/>
        </w:docPartObj>
      </w:sdtPr>
      <w:sdtEndPr>
        <w:rPr>
          <w:b/>
          <w:bCs/>
          <w:noProof/>
        </w:rPr>
      </w:sdtEndPr>
      <w:sdtContent>
        <w:p w14:paraId="3CB08D40" w14:textId="77777777" w:rsidR="00664849" w:rsidRPr="00F04E0E" w:rsidRDefault="00664849" w:rsidP="00F04E0E">
          <w:pPr>
            <w:pStyle w:val="TOCHeading"/>
            <w:spacing w:before="0" w:after="120" w:line="240" w:lineRule="auto"/>
            <w:rPr>
              <w:rFonts w:asciiTheme="minorHAnsi" w:hAnsiTheme="minorHAnsi" w:cstheme="minorHAnsi"/>
              <w:sz w:val="22"/>
              <w:szCs w:val="22"/>
              <w:lang w:val="ka-GE"/>
            </w:rPr>
          </w:pPr>
        </w:p>
        <w:p w14:paraId="208E5193" w14:textId="77777777" w:rsidR="00EB6013" w:rsidRDefault="00632B2F">
          <w:pPr>
            <w:pStyle w:val="TOC1"/>
            <w:tabs>
              <w:tab w:val="left" w:pos="440"/>
              <w:tab w:val="right" w:leader="dot" w:pos="9350"/>
            </w:tabs>
            <w:rPr>
              <w:rFonts w:eastAsiaTheme="minorEastAsia"/>
              <w:noProof/>
            </w:rPr>
          </w:pPr>
          <w:r w:rsidRPr="00F04E0E">
            <w:rPr>
              <w:rFonts w:cstheme="minorHAnsi"/>
            </w:rPr>
            <w:fldChar w:fldCharType="begin"/>
          </w:r>
          <w:r w:rsidR="00664849" w:rsidRPr="00F04E0E">
            <w:rPr>
              <w:rFonts w:cstheme="minorHAnsi"/>
            </w:rPr>
            <w:instrText xml:space="preserve"> TOC \o "1-3" \h \z \u </w:instrText>
          </w:r>
          <w:r w:rsidRPr="00F04E0E">
            <w:rPr>
              <w:rFonts w:cstheme="minorHAnsi"/>
            </w:rPr>
            <w:fldChar w:fldCharType="separate"/>
          </w:r>
          <w:hyperlink w:anchor="_Toc67502437" w:history="1">
            <w:r w:rsidR="00EB6013" w:rsidRPr="00B4257D">
              <w:rPr>
                <w:rStyle w:val="Hyperlink"/>
                <w:rFonts w:cstheme="minorHAnsi"/>
                <w:b/>
                <w:bCs/>
                <w:noProof/>
                <w:lang w:val="ka-GE"/>
              </w:rPr>
              <w:t>1.</w:t>
            </w:r>
            <w:r w:rsidR="00EB6013">
              <w:rPr>
                <w:rFonts w:eastAsiaTheme="minorEastAsia"/>
                <w:noProof/>
              </w:rPr>
              <w:tab/>
            </w:r>
            <w:r w:rsidR="00EB6013" w:rsidRPr="00B4257D">
              <w:rPr>
                <w:rStyle w:val="Hyperlink"/>
                <w:rFonts w:cstheme="minorHAnsi"/>
                <w:b/>
                <w:bCs/>
                <w:noProof/>
                <w:lang w:val="ka-GE"/>
              </w:rPr>
              <w:t>რატომ უნდა ჩავიტაროთ COVID-19-ის საწინააღმდეგო ვაქცინაცია?</w:t>
            </w:r>
            <w:r w:rsidR="00EB6013">
              <w:rPr>
                <w:noProof/>
                <w:webHidden/>
              </w:rPr>
              <w:tab/>
            </w:r>
            <w:r w:rsidR="00EB6013">
              <w:rPr>
                <w:noProof/>
                <w:webHidden/>
              </w:rPr>
              <w:fldChar w:fldCharType="begin"/>
            </w:r>
            <w:r w:rsidR="00EB6013">
              <w:rPr>
                <w:noProof/>
                <w:webHidden/>
              </w:rPr>
              <w:instrText xml:space="preserve"> PAGEREF _Toc67502437 \h </w:instrText>
            </w:r>
            <w:r w:rsidR="00EB6013">
              <w:rPr>
                <w:noProof/>
                <w:webHidden/>
              </w:rPr>
            </w:r>
            <w:r w:rsidR="00EB6013">
              <w:rPr>
                <w:noProof/>
                <w:webHidden/>
              </w:rPr>
              <w:fldChar w:fldCharType="separate"/>
            </w:r>
            <w:r w:rsidR="00EB6013">
              <w:rPr>
                <w:noProof/>
                <w:webHidden/>
              </w:rPr>
              <w:t>3</w:t>
            </w:r>
            <w:r w:rsidR="00EB6013">
              <w:rPr>
                <w:noProof/>
                <w:webHidden/>
              </w:rPr>
              <w:fldChar w:fldCharType="end"/>
            </w:r>
          </w:hyperlink>
        </w:p>
        <w:p w14:paraId="0EDC276F" w14:textId="77777777" w:rsidR="00EB6013" w:rsidRDefault="00DF6DFD">
          <w:pPr>
            <w:pStyle w:val="TOC1"/>
            <w:tabs>
              <w:tab w:val="left" w:pos="440"/>
              <w:tab w:val="right" w:leader="dot" w:pos="9350"/>
            </w:tabs>
            <w:rPr>
              <w:rFonts w:eastAsiaTheme="minorEastAsia"/>
              <w:noProof/>
            </w:rPr>
          </w:pPr>
          <w:hyperlink w:anchor="_Toc67502438" w:history="1">
            <w:r w:rsidR="00EB6013" w:rsidRPr="00B4257D">
              <w:rPr>
                <w:rStyle w:val="Hyperlink"/>
                <w:rFonts w:cstheme="minorHAnsi"/>
                <w:b/>
                <w:noProof/>
                <w:lang w:val="ka-GE"/>
              </w:rPr>
              <w:t>2.</w:t>
            </w:r>
            <w:r w:rsidR="00EB6013">
              <w:rPr>
                <w:rFonts w:eastAsiaTheme="minorEastAsia"/>
                <w:noProof/>
              </w:rPr>
              <w:tab/>
            </w:r>
            <w:r w:rsidR="00EB6013" w:rsidRPr="00B4257D">
              <w:rPr>
                <w:rStyle w:val="Hyperlink"/>
                <w:rFonts w:cstheme="minorHAnsi"/>
                <w:b/>
                <w:noProof/>
                <w:lang w:val="ka-GE"/>
              </w:rPr>
              <w:t>ვინ უნდა აიცრას COVID-19-ის საწინააღმდეგო ვაქცინით?</w:t>
            </w:r>
            <w:r w:rsidR="00EB6013">
              <w:rPr>
                <w:noProof/>
                <w:webHidden/>
              </w:rPr>
              <w:tab/>
            </w:r>
            <w:r w:rsidR="00EB6013">
              <w:rPr>
                <w:noProof/>
                <w:webHidden/>
              </w:rPr>
              <w:fldChar w:fldCharType="begin"/>
            </w:r>
            <w:r w:rsidR="00EB6013">
              <w:rPr>
                <w:noProof/>
                <w:webHidden/>
              </w:rPr>
              <w:instrText xml:space="preserve"> PAGEREF _Toc67502438 \h </w:instrText>
            </w:r>
            <w:r w:rsidR="00EB6013">
              <w:rPr>
                <w:noProof/>
                <w:webHidden/>
              </w:rPr>
            </w:r>
            <w:r w:rsidR="00EB6013">
              <w:rPr>
                <w:noProof/>
                <w:webHidden/>
              </w:rPr>
              <w:fldChar w:fldCharType="separate"/>
            </w:r>
            <w:r w:rsidR="00EB6013">
              <w:rPr>
                <w:noProof/>
                <w:webHidden/>
              </w:rPr>
              <w:t>3</w:t>
            </w:r>
            <w:r w:rsidR="00EB6013">
              <w:rPr>
                <w:noProof/>
                <w:webHidden/>
              </w:rPr>
              <w:fldChar w:fldCharType="end"/>
            </w:r>
          </w:hyperlink>
        </w:p>
        <w:p w14:paraId="2EE17530" w14:textId="77777777" w:rsidR="00EB6013" w:rsidRDefault="00DF6DFD">
          <w:pPr>
            <w:pStyle w:val="TOC1"/>
            <w:tabs>
              <w:tab w:val="left" w:pos="440"/>
              <w:tab w:val="right" w:leader="dot" w:pos="9350"/>
            </w:tabs>
            <w:rPr>
              <w:rFonts w:eastAsiaTheme="minorEastAsia"/>
              <w:noProof/>
            </w:rPr>
          </w:pPr>
          <w:hyperlink w:anchor="_Toc67502439" w:history="1">
            <w:r w:rsidR="00EB6013" w:rsidRPr="00B4257D">
              <w:rPr>
                <w:rStyle w:val="Hyperlink"/>
                <w:rFonts w:cstheme="minorHAnsi"/>
                <w:b/>
                <w:noProof/>
                <w:lang w:val="ka-GE"/>
              </w:rPr>
              <w:t>3.</w:t>
            </w:r>
            <w:r w:rsidR="00EB6013">
              <w:rPr>
                <w:rFonts w:eastAsiaTheme="minorEastAsia"/>
                <w:noProof/>
              </w:rPr>
              <w:tab/>
            </w:r>
            <w:r w:rsidR="00EB6013" w:rsidRPr="00B4257D">
              <w:rPr>
                <w:rStyle w:val="Hyperlink"/>
                <w:rFonts w:cstheme="minorHAnsi"/>
                <w:b/>
                <w:noProof/>
                <w:lang w:val="ka-GE"/>
              </w:rPr>
              <w:t>რა პრინციპით იქნა განსაზღვრული/შერჩეული  პრიორიტეტული ჯგუფები?</w:t>
            </w:r>
            <w:r w:rsidR="00EB6013">
              <w:rPr>
                <w:noProof/>
                <w:webHidden/>
              </w:rPr>
              <w:tab/>
            </w:r>
            <w:r w:rsidR="00EB6013">
              <w:rPr>
                <w:noProof/>
                <w:webHidden/>
              </w:rPr>
              <w:fldChar w:fldCharType="begin"/>
            </w:r>
            <w:r w:rsidR="00EB6013">
              <w:rPr>
                <w:noProof/>
                <w:webHidden/>
              </w:rPr>
              <w:instrText xml:space="preserve"> PAGEREF _Toc67502439 \h </w:instrText>
            </w:r>
            <w:r w:rsidR="00EB6013">
              <w:rPr>
                <w:noProof/>
                <w:webHidden/>
              </w:rPr>
            </w:r>
            <w:r w:rsidR="00EB6013">
              <w:rPr>
                <w:noProof/>
                <w:webHidden/>
              </w:rPr>
              <w:fldChar w:fldCharType="separate"/>
            </w:r>
            <w:r w:rsidR="00EB6013">
              <w:rPr>
                <w:noProof/>
                <w:webHidden/>
              </w:rPr>
              <w:t>3</w:t>
            </w:r>
            <w:r w:rsidR="00EB6013">
              <w:rPr>
                <w:noProof/>
                <w:webHidden/>
              </w:rPr>
              <w:fldChar w:fldCharType="end"/>
            </w:r>
          </w:hyperlink>
        </w:p>
        <w:p w14:paraId="1A597E31" w14:textId="77777777" w:rsidR="00EB6013" w:rsidRDefault="00DF6DFD">
          <w:pPr>
            <w:pStyle w:val="TOC1"/>
            <w:tabs>
              <w:tab w:val="left" w:pos="440"/>
              <w:tab w:val="right" w:leader="dot" w:pos="9350"/>
            </w:tabs>
            <w:rPr>
              <w:rFonts w:eastAsiaTheme="minorEastAsia"/>
              <w:noProof/>
            </w:rPr>
          </w:pPr>
          <w:hyperlink w:anchor="_Toc67502440" w:history="1">
            <w:r w:rsidR="00EB6013" w:rsidRPr="00B4257D">
              <w:rPr>
                <w:rStyle w:val="Hyperlink"/>
                <w:rFonts w:cstheme="minorHAnsi"/>
                <w:b/>
                <w:noProof/>
                <w:lang w:val="ka-GE"/>
              </w:rPr>
              <w:t>4.</w:t>
            </w:r>
            <w:r w:rsidR="00EB6013">
              <w:rPr>
                <w:rFonts w:eastAsiaTheme="minorEastAsia"/>
                <w:noProof/>
              </w:rPr>
              <w:tab/>
            </w:r>
            <w:r w:rsidR="00EB6013" w:rsidRPr="00B4257D">
              <w:rPr>
                <w:rStyle w:val="Hyperlink"/>
                <w:rFonts w:cstheme="minorHAnsi"/>
                <w:b/>
                <w:noProof/>
                <w:lang w:val="ka-GE"/>
              </w:rPr>
              <w:t>COVID-19 საწინააღმდეგო ვაქცინის ყველასთვის ხელმისაწვდომობამდე არსებობს თუ არა მოსახლეობისათვის COVID-19-ის და სხვა რესპირაციული დაავადებებისგან დაცვის სხვა პრევენციული საშუალებები?</w:t>
            </w:r>
            <w:r w:rsidR="00EB6013">
              <w:rPr>
                <w:noProof/>
                <w:webHidden/>
              </w:rPr>
              <w:tab/>
            </w:r>
            <w:r w:rsidR="00EB6013">
              <w:rPr>
                <w:noProof/>
                <w:webHidden/>
              </w:rPr>
              <w:fldChar w:fldCharType="begin"/>
            </w:r>
            <w:r w:rsidR="00EB6013">
              <w:rPr>
                <w:noProof/>
                <w:webHidden/>
              </w:rPr>
              <w:instrText xml:space="preserve"> PAGEREF _Toc67502440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764AE9C6" w14:textId="77777777" w:rsidR="00EB6013" w:rsidRDefault="00DF6DFD">
          <w:pPr>
            <w:pStyle w:val="TOC1"/>
            <w:tabs>
              <w:tab w:val="left" w:pos="440"/>
              <w:tab w:val="right" w:leader="dot" w:pos="9350"/>
            </w:tabs>
            <w:rPr>
              <w:rFonts w:eastAsiaTheme="minorEastAsia"/>
              <w:noProof/>
            </w:rPr>
          </w:pPr>
          <w:hyperlink w:anchor="_Toc67502441" w:history="1">
            <w:r w:rsidR="00EB6013" w:rsidRPr="00B4257D">
              <w:rPr>
                <w:rStyle w:val="Hyperlink"/>
                <w:rFonts w:cstheme="minorHAnsi"/>
                <w:b/>
                <w:noProof/>
                <w:lang w:val="ka-GE"/>
              </w:rPr>
              <w:t>5.</w:t>
            </w:r>
            <w:r w:rsidR="00EB6013">
              <w:rPr>
                <w:rFonts w:eastAsiaTheme="minorEastAsia"/>
                <w:noProof/>
              </w:rPr>
              <w:tab/>
            </w:r>
            <w:r w:rsidR="00EB6013" w:rsidRPr="00B4257D">
              <w:rPr>
                <w:rStyle w:val="Hyperlink"/>
                <w:rFonts w:cstheme="minorHAnsi"/>
                <w:b/>
                <w:noProof/>
                <w:lang w:val="ka-GE"/>
              </w:rPr>
              <w:t>ვაქცინაცია უფასოა, თუ მომიწევს თანხის გადახდა?</w:t>
            </w:r>
            <w:r w:rsidR="00EB6013">
              <w:rPr>
                <w:noProof/>
                <w:webHidden/>
              </w:rPr>
              <w:tab/>
            </w:r>
            <w:r w:rsidR="00EB6013">
              <w:rPr>
                <w:noProof/>
                <w:webHidden/>
              </w:rPr>
              <w:fldChar w:fldCharType="begin"/>
            </w:r>
            <w:r w:rsidR="00EB6013">
              <w:rPr>
                <w:noProof/>
                <w:webHidden/>
              </w:rPr>
              <w:instrText xml:space="preserve"> PAGEREF _Toc67502441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32F7582D" w14:textId="77777777" w:rsidR="00EB6013" w:rsidRDefault="00DF6DFD">
          <w:pPr>
            <w:pStyle w:val="TOC1"/>
            <w:tabs>
              <w:tab w:val="left" w:pos="440"/>
              <w:tab w:val="right" w:leader="dot" w:pos="9350"/>
            </w:tabs>
            <w:rPr>
              <w:rFonts w:eastAsiaTheme="minorEastAsia"/>
              <w:noProof/>
            </w:rPr>
          </w:pPr>
          <w:hyperlink w:anchor="_Toc67502442" w:history="1">
            <w:r w:rsidR="00EB6013" w:rsidRPr="00B4257D">
              <w:rPr>
                <w:rStyle w:val="Hyperlink"/>
                <w:rFonts w:cstheme="minorHAnsi"/>
                <w:b/>
                <w:noProof/>
                <w:lang w:val="ka-GE"/>
              </w:rPr>
              <w:t>6.</w:t>
            </w:r>
            <w:r w:rsidR="00EB6013">
              <w:rPr>
                <w:rFonts w:eastAsiaTheme="minorEastAsia"/>
                <w:noProof/>
              </w:rPr>
              <w:tab/>
            </w:r>
            <w:r w:rsidR="00EB6013" w:rsidRPr="00B4257D">
              <w:rPr>
                <w:rStyle w:val="Hyperlink"/>
                <w:rFonts w:cstheme="minorHAnsi"/>
                <w:b/>
                <w:noProof/>
                <w:lang w:val="ka-GE"/>
              </w:rPr>
              <w:t>ვაქცინის რამდენი დოზა დამჭირდება?</w:t>
            </w:r>
            <w:r w:rsidR="00EB6013">
              <w:rPr>
                <w:noProof/>
                <w:webHidden/>
              </w:rPr>
              <w:tab/>
            </w:r>
            <w:r w:rsidR="00EB6013">
              <w:rPr>
                <w:noProof/>
                <w:webHidden/>
              </w:rPr>
              <w:fldChar w:fldCharType="begin"/>
            </w:r>
            <w:r w:rsidR="00EB6013">
              <w:rPr>
                <w:noProof/>
                <w:webHidden/>
              </w:rPr>
              <w:instrText xml:space="preserve"> PAGEREF _Toc67502442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55FE8AF1" w14:textId="77777777" w:rsidR="00EB6013" w:rsidRDefault="00DF6DFD">
          <w:pPr>
            <w:pStyle w:val="TOC1"/>
            <w:tabs>
              <w:tab w:val="left" w:pos="440"/>
              <w:tab w:val="right" w:leader="dot" w:pos="9350"/>
            </w:tabs>
            <w:rPr>
              <w:rFonts w:eastAsiaTheme="minorEastAsia"/>
              <w:noProof/>
            </w:rPr>
          </w:pPr>
          <w:hyperlink w:anchor="_Toc67502443" w:history="1">
            <w:r w:rsidR="00EB6013" w:rsidRPr="00B4257D">
              <w:rPr>
                <w:rStyle w:val="Hyperlink"/>
                <w:rFonts w:cstheme="minorHAnsi"/>
                <w:b/>
                <w:noProof/>
                <w:lang w:val="ka-GE"/>
              </w:rPr>
              <w:t>7.</w:t>
            </w:r>
            <w:r w:rsidR="00EB6013">
              <w:rPr>
                <w:rFonts w:eastAsiaTheme="minorEastAsia"/>
                <w:noProof/>
              </w:rPr>
              <w:tab/>
            </w:r>
            <w:r w:rsidR="00EB6013" w:rsidRPr="00B4257D">
              <w:rPr>
                <w:rStyle w:val="Hyperlink"/>
                <w:rFonts w:cstheme="minorHAnsi"/>
                <w:b/>
                <w:noProof/>
                <w:lang w:val="ka-GE"/>
              </w:rPr>
              <w:t>რატომ უნდა მოხდეს მოსახლეობის 60 პროცენტის აცრა?</w:t>
            </w:r>
            <w:r w:rsidR="00EB6013">
              <w:rPr>
                <w:noProof/>
                <w:webHidden/>
              </w:rPr>
              <w:tab/>
            </w:r>
            <w:r w:rsidR="00EB6013">
              <w:rPr>
                <w:noProof/>
                <w:webHidden/>
              </w:rPr>
              <w:fldChar w:fldCharType="begin"/>
            </w:r>
            <w:r w:rsidR="00EB6013">
              <w:rPr>
                <w:noProof/>
                <w:webHidden/>
              </w:rPr>
              <w:instrText xml:space="preserve"> PAGEREF _Toc67502443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21251C2A" w14:textId="77777777" w:rsidR="00EB6013" w:rsidRDefault="00DF6DFD">
          <w:pPr>
            <w:pStyle w:val="TOC1"/>
            <w:tabs>
              <w:tab w:val="left" w:pos="440"/>
              <w:tab w:val="right" w:leader="dot" w:pos="9350"/>
            </w:tabs>
            <w:rPr>
              <w:rFonts w:eastAsiaTheme="minorEastAsia"/>
              <w:noProof/>
            </w:rPr>
          </w:pPr>
          <w:hyperlink w:anchor="_Toc67502444" w:history="1">
            <w:r w:rsidR="00EB6013" w:rsidRPr="00B4257D">
              <w:rPr>
                <w:rStyle w:val="Hyperlink"/>
                <w:rFonts w:cstheme="minorHAnsi"/>
                <w:b/>
                <w:noProof/>
                <w:lang w:val="ka-GE"/>
              </w:rPr>
              <w:t>8.</w:t>
            </w:r>
            <w:r w:rsidR="00EB6013">
              <w:rPr>
                <w:rFonts w:eastAsiaTheme="minorEastAsia"/>
                <w:noProof/>
              </w:rPr>
              <w:tab/>
            </w:r>
            <w:r w:rsidR="00EB6013" w:rsidRPr="00B4257D">
              <w:rPr>
                <w:rStyle w:val="Hyperlink"/>
                <w:rFonts w:cstheme="minorHAnsi"/>
                <w:b/>
                <w:noProof/>
                <w:lang w:val="ka-GE"/>
              </w:rPr>
              <w:t>რა არის კოლექტიური იმუნიტეტი?</w:t>
            </w:r>
            <w:r w:rsidR="00EB6013">
              <w:rPr>
                <w:noProof/>
                <w:webHidden/>
              </w:rPr>
              <w:tab/>
            </w:r>
            <w:r w:rsidR="00EB6013">
              <w:rPr>
                <w:noProof/>
                <w:webHidden/>
              </w:rPr>
              <w:fldChar w:fldCharType="begin"/>
            </w:r>
            <w:r w:rsidR="00EB6013">
              <w:rPr>
                <w:noProof/>
                <w:webHidden/>
              </w:rPr>
              <w:instrText xml:space="preserve"> PAGEREF _Toc67502444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27B63E37" w14:textId="77777777" w:rsidR="00EB6013" w:rsidRDefault="00DF6DFD">
          <w:pPr>
            <w:pStyle w:val="TOC1"/>
            <w:tabs>
              <w:tab w:val="left" w:pos="440"/>
              <w:tab w:val="right" w:leader="dot" w:pos="9350"/>
            </w:tabs>
            <w:rPr>
              <w:rFonts w:eastAsiaTheme="minorEastAsia"/>
              <w:noProof/>
            </w:rPr>
          </w:pPr>
          <w:hyperlink w:anchor="_Toc67502445" w:history="1">
            <w:r w:rsidR="00EB6013" w:rsidRPr="00B4257D">
              <w:rPr>
                <w:rStyle w:val="Hyperlink"/>
                <w:rFonts w:cstheme="minorHAnsi"/>
                <w:b/>
                <w:noProof/>
                <w:lang w:val="ka-GE"/>
              </w:rPr>
              <w:t>9.</w:t>
            </w:r>
            <w:r w:rsidR="00EB6013">
              <w:rPr>
                <w:rFonts w:eastAsiaTheme="minorEastAsia"/>
                <w:noProof/>
              </w:rPr>
              <w:tab/>
            </w:r>
            <w:r w:rsidR="00EB6013" w:rsidRPr="00B4257D">
              <w:rPr>
                <w:rStyle w:val="Hyperlink"/>
                <w:rFonts w:cstheme="minorHAnsi"/>
                <w:b/>
                <w:noProof/>
                <w:lang w:val="ka-GE"/>
              </w:rPr>
              <w:t>კოლექტიური იმუნიტეტის გამომუშავებისათვის მოსახლეობის რა პროცენტის   ვაქცინაციაა საჭირო?</w:t>
            </w:r>
            <w:r w:rsidR="00EB6013">
              <w:rPr>
                <w:noProof/>
                <w:webHidden/>
              </w:rPr>
              <w:tab/>
            </w:r>
            <w:r w:rsidR="00EB6013">
              <w:rPr>
                <w:noProof/>
                <w:webHidden/>
              </w:rPr>
              <w:fldChar w:fldCharType="begin"/>
            </w:r>
            <w:r w:rsidR="00EB6013">
              <w:rPr>
                <w:noProof/>
                <w:webHidden/>
              </w:rPr>
              <w:instrText xml:space="preserve"> PAGEREF _Toc67502445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157D9E59" w14:textId="77777777" w:rsidR="00EB6013" w:rsidRDefault="00DF6DFD">
          <w:pPr>
            <w:pStyle w:val="TOC1"/>
            <w:tabs>
              <w:tab w:val="left" w:pos="660"/>
              <w:tab w:val="right" w:leader="dot" w:pos="9350"/>
            </w:tabs>
            <w:rPr>
              <w:rFonts w:eastAsiaTheme="minorEastAsia"/>
              <w:noProof/>
            </w:rPr>
          </w:pPr>
          <w:hyperlink w:anchor="_Toc67502446" w:history="1">
            <w:r w:rsidR="00EB6013" w:rsidRPr="00B4257D">
              <w:rPr>
                <w:rStyle w:val="Hyperlink"/>
                <w:rFonts w:cstheme="minorHAnsi"/>
                <w:b/>
                <w:noProof/>
                <w:lang w:val="ka-GE"/>
              </w:rPr>
              <w:t>10.</w:t>
            </w:r>
            <w:r w:rsidR="00EB6013">
              <w:rPr>
                <w:rFonts w:eastAsiaTheme="minorEastAsia"/>
                <w:noProof/>
              </w:rPr>
              <w:tab/>
            </w:r>
            <w:r w:rsidR="00EB6013" w:rsidRPr="00B4257D">
              <w:rPr>
                <w:rStyle w:val="Hyperlink"/>
                <w:rFonts w:cstheme="minorHAnsi"/>
                <w:b/>
                <w:noProof/>
                <w:lang w:val="ka-GE"/>
              </w:rPr>
              <w:t>როგორ დავრწმუნდე COVID 19-ის ვაქცინ</w:t>
            </w:r>
            <w:r w:rsidR="00EB6013" w:rsidRPr="00B4257D">
              <w:rPr>
                <w:rStyle w:val="Hyperlink"/>
                <w:rFonts w:cstheme="minorHAnsi"/>
                <w:b/>
                <w:noProof/>
              </w:rPr>
              <w:t>ის</w:t>
            </w:r>
            <w:r w:rsidR="00EB6013" w:rsidRPr="00B4257D">
              <w:rPr>
                <w:rStyle w:val="Hyperlink"/>
                <w:rFonts w:cstheme="minorHAnsi"/>
                <w:b/>
                <w:noProof/>
                <w:lang w:val="ka-GE"/>
              </w:rPr>
              <w:t xml:space="preserve"> უსაფრთხოებაში?</w:t>
            </w:r>
            <w:r w:rsidR="00EB6013">
              <w:rPr>
                <w:noProof/>
                <w:webHidden/>
              </w:rPr>
              <w:tab/>
            </w:r>
            <w:r w:rsidR="00EB6013">
              <w:rPr>
                <w:noProof/>
                <w:webHidden/>
              </w:rPr>
              <w:fldChar w:fldCharType="begin"/>
            </w:r>
            <w:r w:rsidR="00EB6013">
              <w:rPr>
                <w:noProof/>
                <w:webHidden/>
              </w:rPr>
              <w:instrText xml:space="preserve"> PAGEREF _Toc67502446 \h </w:instrText>
            </w:r>
            <w:r w:rsidR="00EB6013">
              <w:rPr>
                <w:noProof/>
                <w:webHidden/>
              </w:rPr>
            </w:r>
            <w:r w:rsidR="00EB6013">
              <w:rPr>
                <w:noProof/>
                <w:webHidden/>
              </w:rPr>
              <w:fldChar w:fldCharType="separate"/>
            </w:r>
            <w:r w:rsidR="00EB6013">
              <w:rPr>
                <w:noProof/>
                <w:webHidden/>
              </w:rPr>
              <w:t>4</w:t>
            </w:r>
            <w:r w:rsidR="00EB6013">
              <w:rPr>
                <w:noProof/>
                <w:webHidden/>
              </w:rPr>
              <w:fldChar w:fldCharType="end"/>
            </w:r>
          </w:hyperlink>
        </w:p>
        <w:p w14:paraId="0F30720F" w14:textId="77777777" w:rsidR="00EB6013" w:rsidRDefault="00DF6DFD">
          <w:pPr>
            <w:pStyle w:val="TOC1"/>
            <w:tabs>
              <w:tab w:val="left" w:pos="660"/>
              <w:tab w:val="right" w:leader="dot" w:pos="9350"/>
            </w:tabs>
            <w:rPr>
              <w:rFonts w:eastAsiaTheme="minorEastAsia"/>
              <w:noProof/>
            </w:rPr>
          </w:pPr>
          <w:hyperlink w:anchor="_Toc67502447" w:history="1">
            <w:r w:rsidR="00EB6013" w:rsidRPr="00B4257D">
              <w:rPr>
                <w:rStyle w:val="Hyperlink"/>
                <w:rFonts w:cstheme="minorHAnsi"/>
                <w:b/>
                <w:noProof/>
                <w:lang w:val="ka-GE"/>
              </w:rPr>
              <w:t>11.</w:t>
            </w:r>
            <w:r w:rsidR="00EB6013">
              <w:rPr>
                <w:rFonts w:eastAsiaTheme="minorEastAsia"/>
                <w:noProof/>
              </w:rPr>
              <w:tab/>
            </w:r>
            <w:r w:rsidR="00EB6013" w:rsidRPr="00B4257D">
              <w:rPr>
                <w:rStyle w:val="Hyperlink"/>
                <w:rFonts w:cstheme="minorHAnsi"/>
                <w:b/>
                <w:noProof/>
                <w:lang w:val="ka-GE"/>
              </w:rPr>
              <w:t>რა კლინიკურ კვლევებს გადის ვაქცინა დანერგვამდე?</w:t>
            </w:r>
            <w:r w:rsidR="00EB6013">
              <w:rPr>
                <w:noProof/>
                <w:webHidden/>
              </w:rPr>
              <w:tab/>
            </w:r>
            <w:r w:rsidR="00EB6013">
              <w:rPr>
                <w:noProof/>
                <w:webHidden/>
              </w:rPr>
              <w:fldChar w:fldCharType="begin"/>
            </w:r>
            <w:r w:rsidR="00EB6013">
              <w:rPr>
                <w:noProof/>
                <w:webHidden/>
              </w:rPr>
              <w:instrText xml:space="preserve"> PAGEREF _Toc67502447 \h </w:instrText>
            </w:r>
            <w:r w:rsidR="00EB6013">
              <w:rPr>
                <w:noProof/>
                <w:webHidden/>
              </w:rPr>
            </w:r>
            <w:r w:rsidR="00EB6013">
              <w:rPr>
                <w:noProof/>
                <w:webHidden/>
              </w:rPr>
              <w:fldChar w:fldCharType="separate"/>
            </w:r>
            <w:r w:rsidR="00EB6013">
              <w:rPr>
                <w:noProof/>
                <w:webHidden/>
              </w:rPr>
              <w:t>5</w:t>
            </w:r>
            <w:r w:rsidR="00EB6013">
              <w:rPr>
                <w:noProof/>
                <w:webHidden/>
              </w:rPr>
              <w:fldChar w:fldCharType="end"/>
            </w:r>
          </w:hyperlink>
        </w:p>
        <w:p w14:paraId="509465FE" w14:textId="77777777" w:rsidR="00EB6013" w:rsidRDefault="00DF6DFD">
          <w:pPr>
            <w:pStyle w:val="TOC1"/>
            <w:tabs>
              <w:tab w:val="left" w:pos="660"/>
              <w:tab w:val="right" w:leader="dot" w:pos="9350"/>
            </w:tabs>
            <w:rPr>
              <w:rFonts w:eastAsiaTheme="minorEastAsia"/>
              <w:noProof/>
            </w:rPr>
          </w:pPr>
          <w:hyperlink w:anchor="_Toc67502448" w:history="1">
            <w:r w:rsidR="00EB6013" w:rsidRPr="00B4257D">
              <w:rPr>
                <w:rStyle w:val="Hyperlink"/>
                <w:rFonts w:cstheme="minorHAnsi"/>
                <w:b/>
                <w:noProof/>
                <w:lang w:val="ka-GE"/>
              </w:rPr>
              <w:t>12.</w:t>
            </w:r>
            <w:r w:rsidR="00EB6013">
              <w:rPr>
                <w:rFonts w:eastAsiaTheme="minorEastAsia"/>
                <w:noProof/>
              </w:rPr>
              <w:tab/>
            </w:r>
            <w:r w:rsidR="00EB6013" w:rsidRPr="00B4257D">
              <w:rPr>
                <w:rStyle w:val="Hyperlink"/>
                <w:rFonts w:cstheme="minorHAnsi"/>
                <w:b/>
                <w:noProof/>
                <w:lang w:val="ka-GE"/>
              </w:rPr>
              <w:t>რა არის გადაუდებელი გამოყენების ავტორიზაცია?</w:t>
            </w:r>
            <w:r w:rsidR="00EB6013">
              <w:rPr>
                <w:noProof/>
                <w:webHidden/>
              </w:rPr>
              <w:tab/>
            </w:r>
            <w:r w:rsidR="00EB6013">
              <w:rPr>
                <w:noProof/>
                <w:webHidden/>
              </w:rPr>
              <w:fldChar w:fldCharType="begin"/>
            </w:r>
            <w:r w:rsidR="00EB6013">
              <w:rPr>
                <w:noProof/>
                <w:webHidden/>
              </w:rPr>
              <w:instrText xml:space="preserve"> PAGEREF _Toc67502448 \h </w:instrText>
            </w:r>
            <w:r w:rsidR="00EB6013">
              <w:rPr>
                <w:noProof/>
                <w:webHidden/>
              </w:rPr>
            </w:r>
            <w:r w:rsidR="00EB6013">
              <w:rPr>
                <w:noProof/>
                <w:webHidden/>
              </w:rPr>
              <w:fldChar w:fldCharType="separate"/>
            </w:r>
            <w:r w:rsidR="00EB6013">
              <w:rPr>
                <w:noProof/>
                <w:webHidden/>
              </w:rPr>
              <w:t>5</w:t>
            </w:r>
            <w:r w:rsidR="00EB6013">
              <w:rPr>
                <w:noProof/>
                <w:webHidden/>
              </w:rPr>
              <w:fldChar w:fldCharType="end"/>
            </w:r>
          </w:hyperlink>
        </w:p>
        <w:p w14:paraId="6819921E" w14:textId="77777777" w:rsidR="00EB6013" w:rsidRDefault="00DF6DFD">
          <w:pPr>
            <w:pStyle w:val="TOC1"/>
            <w:tabs>
              <w:tab w:val="left" w:pos="660"/>
              <w:tab w:val="right" w:leader="dot" w:pos="9350"/>
            </w:tabs>
            <w:rPr>
              <w:rFonts w:eastAsiaTheme="minorEastAsia"/>
              <w:noProof/>
            </w:rPr>
          </w:pPr>
          <w:hyperlink w:anchor="_Toc67502449" w:history="1">
            <w:r w:rsidR="00EB6013" w:rsidRPr="00B4257D">
              <w:rPr>
                <w:rStyle w:val="Hyperlink"/>
                <w:rFonts w:cstheme="minorHAnsi"/>
                <w:b/>
                <w:noProof/>
                <w:lang w:val="ka-GE"/>
              </w:rPr>
              <w:t>13.</w:t>
            </w:r>
            <w:r w:rsidR="00EB6013">
              <w:rPr>
                <w:rFonts w:eastAsiaTheme="minorEastAsia"/>
                <w:noProof/>
              </w:rPr>
              <w:tab/>
            </w:r>
            <w:r w:rsidR="00EB6013" w:rsidRPr="00B4257D">
              <w:rPr>
                <w:rStyle w:val="Hyperlink"/>
                <w:rFonts w:cstheme="minorHAnsi"/>
                <w:b/>
                <w:noProof/>
                <w:lang w:val="ka-GE"/>
              </w:rPr>
              <w:t>რა არის და როგორ მუშაობს რნმ ვაქცინები?</w:t>
            </w:r>
            <w:r w:rsidR="00EB6013">
              <w:rPr>
                <w:noProof/>
                <w:webHidden/>
              </w:rPr>
              <w:tab/>
            </w:r>
            <w:r w:rsidR="00EB6013">
              <w:rPr>
                <w:noProof/>
                <w:webHidden/>
              </w:rPr>
              <w:fldChar w:fldCharType="begin"/>
            </w:r>
            <w:r w:rsidR="00EB6013">
              <w:rPr>
                <w:noProof/>
                <w:webHidden/>
              </w:rPr>
              <w:instrText xml:space="preserve"> PAGEREF _Toc67502449 \h </w:instrText>
            </w:r>
            <w:r w:rsidR="00EB6013">
              <w:rPr>
                <w:noProof/>
                <w:webHidden/>
              </w:rPr>
            </w:r>
            <w:r w:rsidR="00EB6013">
              <w:rPr>
                <w:noProof/>
                <w:webHidden/>
              </w:rPr>
              <w:fldChar w:fldCharType="separate"/>
            </w:r>
            <w:r w:rsidR="00EB6013">
              <w:rPr>
                <w:noProof/>
                <w:webHidden/>
              </w:rPr>
              <w:t>6</w:t>
            </w:r>
            <w:r w:rsidR="00EB6013">
              <w:rPr>
                <w:noProof/>
                <w:webHidden/>
              </w:rPr>
              <w:fldChar w:fldCharType="end"/>
            </w:r>
          </w:hyperlink>
        </w:p>
        <w:p w14:paraId="380788BA" w14:textId="77777777" w:rsidR="00EB6013" w:rsidRDefault="00DF6DFD">
          <w:pPr>
            <w:pStyle w:val="TOC1"/>
            <w:tabs>
              <w:tab w:val="left" w:pos="660"/>
              <w:tab w:val="right" w:leader="dot" w:pos="9350"/>
            </w:tabs>
            <w:rPr>
              <w:rFonts w:eastAsiaTheme="minorEastAsia"/>
              <w:noProof/>
            </w:rPr>
          </w:pPr>
          <w:hyperlink w:anchor="_Toc67502450" w:history="1">
            <w:r w:rsidR="00EB6013" w:rsidRPr="00B4257D">
              <w:rPr>
                <w:rStyle w:val="Hyperlink"/>
                <w:rFonts w:cstheme="minorHAnsi"/>
                <w:b/>
                <w:noProof/>
                <w:lang w:val="ka-GE"/>
              </w:rPr>
              <w:t>14.</w:t>
            </w:r>
            <w:r w:rsidR="00EB6013">
              <w:rPr>
                <w:rFonts w:eastAsiaTheme="minorEastAsia"/>
                <w:noProof/>
              </w:rPr>
              <w:tab/>
            </w:r>
            <w:r w:rsidR="00EB6013" w:rsidRPr="00B4257D">
              <w:rPr>
                <w:rStyle w:val="Hyperlink"/>
                <w:rFonts w:cstheme="minorHAnsi"/>
                <w:b/>
                <w:noProof/>
                <w:lang w:val="ka-GE"/>
              </w:rPr>
              <w:t>რა არის და როგორ მუშაობს ვექტორული ვაქცინები ?</w:t>
            </w:r>
            <w:r w:rsidR="00EB6013">
              <w:rPr>
                <w:noProof/>
                <w:webHidden/>
              </w:rPr>
              <w:tab/>
            </w:r>
            <w:r w:rsidR="00EB6013">
              <w:rPr>
                <w:noProof/>
                <w:webHidden/>
              </w:rPr>
              <w:fldChar w:fldCharType="begin"/>
            </w:r>
            <w:r w:rsidR="00EB6013">
              <w:rPr>
                <w:noProof/>
                <w:webHidden/>
              </w:rPr>
              <w:instrText xml:space="preserve"> PAGEREF _Toc67502450 \h </w:instrText>
            </w:r>
            <w:r w:rsidR="00EB6013">
              <w:rPr>
                <w:noProof/>
                <w:webHidden/>
              </w:rPr>
            </w:r>
            <w:r w:rsidR="00EB6013">
              <w:rPr>
                <w:noProof/>
                <w:webHidden/>
              </w:rPr>
              <w:fldChar w:fldCharType="separate"/>
            </w:r>
            <w:r w:rsidR="00EB6013">
              <w:rPr>
                <w:noProof/>
                <w:webHidden/>
              </w:rPr>
              <w:t>6</w:t>
            </w:r>
            <w:r w:rsidR="00EB6013">
              <w:rPr>
                <w:noProof/>
                <w:webHidden/>
              </w:rPr>
              <w:fldChar w:fldCharType="end"/>
            </w:r>
          </w:hyperlink>
        </w:p>
        <w:p w14:paraId="14151CC4" w14:textId="77777777" w:rsidR="00EB6013" w:rsidRDefault="00DF6DFD">
          <w:pPr>
            <w:pStyle w:val="TOC1"/>
            <w:tabs>
              <w:tab w:val="left" w:pos="660"/>
              <w:tab w:val="right" w:leader="dot" w:pos="9350"/>
            </w:tabs>
            <w:rPr>
              <w:rFonts w:eastAsiaTheme="minorEastAsia"/>
              <w:noProof/>
            </w:rPr>
          </w:pPr>
          <w:hyperlink w:anchor="_Toc67502451" w:history="1">
            <w:r w:rsidR="00EB6013" w:rsidRPr="00B4257D">
              <w:rPr>
                <w:rStyle w:val="Hyperlink"/>
                <w:rFonts w:cstheme="minorHAnsi"/>
                <w:b/>
                <w:noProof/>
                <w:lang w:val="ka-GE"/>
              </w:rPr>
              <w:t>15.</w:t>
            </w:r>
            <w:r w:rsidR="00EB6013">
              <w:rPr>
                <w:rFonts w:eastAsiaTheme="minorEastAsia"/>
                <w:noProof/>
              </w:rPr>
              <w:tab/>
            </w:r>
            <w:r w:rsidR="00EB6013" w:rsidRPr="00B4257D">
              <w:rPr>
                <w:rStyle w:val="Hyperlink"/>
                <w:rFonts w:cstheme="minorHAnsi"/>
                <w:b/>
                <w:noProof/>
                <w:lang w:val="ka-GE"/>
              </w:rPr>
              <w:t>რნმ რჩება ორგანიზმში ვაქცინაციის შემდეგ?</w:t>
            </w:r>
            <w:r w:rsidR="00EB6013">
              <w:rPr>
                <w:noProof/>
                <w:webHidden/>
              </w:rPr>
              <w:tab/>
            </w:r>
            <w:r w:rsidR="00EB6013">
              <w:rPr>
                <w:noProof/>
                <w:webHidden/>
              </w:rPr>
              <w:fldChar w:fldCharType="begin"/>
            </w:r>
            <w:r w:rsidR="00EB6013">
              <w:rPr>
                <w:noProof/>
                <w:webHidden/>
              </w:rPr>
              <w:instrText xml:space="preserve"> PAGEREF _Toc67502451 \h </w:instrText>
            </w:r>
            <w:r w:rsidR="00EB6013">
              <w:rPr>
                <w:noProof/>
                <w:webHidden/>
              </w:rPr>
            </w:r>
            <w:r w:rsidR="00EB6013">
              <w:rPr>
                <w:noProof/>
                <w:webHidden/>
              </w:rPr>
              <w:fldChar w:fldCharType="separate"/>
            </w:r>
            <w:r w:rsidR="00EB6013">
              <w:rPr>
                <w:noProof/>
                <w:webHidden/>
              </w:rPr>
              <w:t>6</w:t>
            </w:r>
            <w:r w:rsidR="00EB6013">
              <w:rPr>
                <w:noProof/>
                <w:webHidden/>
              </w:rPr>
              <w:fldChar w:fldCharType="end"/>
            </w:r>
          </w:hyperlink>
        </w:p>
        <w:p w14:paraId="08FD52D7" w14:textId="77777777" w:rsidR="00EB6013" w:rsidRDefault="00DF6DFD">
          <w:pPr>
            <w:pStyle w:val="TOC1"/>
            <w:tabs>
              <w:tab w:val="left" w:pos="660"/>
              <w:tab w:val="right" w:leader="dot" w:pos="9350"/>
            </w:tabs>
            <w:rPr>
              <w:rFonts w:eastAsiaTheme="minorEastAsia"/>
              <w:noProof/>
            </w:rPr>
          </w:pPr>
          <w:hyperlink w:anchor="_Toc67502452" w:history="1">
            <w:r w:rsidR="00EB6013" w:rsidRPr="00B4257D">
              <w:rPr>
                <w:rStyle w:val="Hyperlink"/>
                <w:rFonts w:cstheme="minorHAnsi"/>
                <w:b/>
                <w:noProof/>
                <w:lang w:val="ka-GE"/>
              </w:rPr>
              <w:t>16.</w:t>
            </w:r>
            <w:r w:rsidR="00EB6013">
              <w:rPr>
                <w:rFonts w:eastAsiaTheme="minorEastAsia"/>
                <w:noProof/>
              </w:rPr>
              <w:tab/>
            </w:r>
            <w:r w:rsidR="00EB6013" w:rsidRPr="00B4257D">
              <w:rPr>
                <w:rStyle w:val="Hyperlink"/>
                <w:rFonts w:cstheme="minorHAnsi"/>
                <w:b/>
                <w:noProof/>
                <w:lang w:val="ka-GE"/>
              </w:rPr>
              <w:t>შესაძლებელია თუ არა COVID-19-ის საწინააღმდეგო ვაქცინამ შეცვალოს ჩემი დნმ?</w:t>
            </w:r>
            <w:r w:rsidR="00EB6013">
              <w:rPr>
                <w:noProof/>
                <w:webHidden/>
              </w:rPr>
              <w:tab/>
            </w:r>
            <w:r w:rsidR="00EB6013">
              <w:rPr>
                <w:noProof/>
                <w:webHidden/>
              </w:rPr>
              <w:fldChar w:fldCharType="begin"/>
            </w:r>
            <w:r w:rsidR="00EB6013">
              <w:rPr>
                <w:noProof/>
                <w:webHidden/>
              </w:rPr>
              <w:instrText xml:space="preserve"> PAGEREF _Toc67502452 \h </w:instrText>
            </w:r>
            <w:r w:rsidR="00EB6013">
              <w:rPr>
                <w:noProof/>
                <w:webHidden/>
              </w:rPr>
            </w:r>
            <w:r w:rsidR="00EB6013">
              <w:rPr>
                <w:noProof/>
                <w:webHidden/>
              </w:rPr>
              <w:fldChar w:fldCharType="separate"/>
            </w:r>
            <w:r w:rsidR="00EB6013">
              <w:rPr>
                <w:noProof/>
                <w:webHidden/>
              </w:rPr>
              <w:t>6</w:t>
            </w:r>
            <w:r w:rsidR="00EB6013">
              <w:rPr>
                <w:noProof/>
                <w:webHidden/>
              </w:rPr>
              <w:fldChar w:fldCharType="end"/>
            </w:r>
          </w:hyperlink>
        </w:p>
        <w:p w14:paraId="795FA817" w14:textId="77777777" w:rsidR="00EB6013" w:rsidRDefault="00DF6DFD">
          <w:pPr>
            <w:pStyle w:val="TOC1"/>
            <w:tabs>
              <w:tab w:val="left" w:pos="660"/>
              <w:tab w:val="right" w:leader="dot" w:pos="9350"/>
            </w:tabs>
            <w:rPr>
              <w:rFonts w:eastAsiaTheme="minorEastAsia"/>
              <w:noProof/>
            </w:rPr>
          </w:pPr>
          <w:hyperlink w:anchor="_Toc67502453" w:history="1">
            <w:r w:rsidR="00EB6013" w:rsidRPr="00B4257D">
              <w:rPr>
                <w:rStyle w:val="Hyperlink"/>
                <w:rFonts w:cstheme="minorHAnsi"/>
                <w:b/>
                <w:noProof/>
                <w:lang w:val="ka-GE"/>
              </w:rPr>
              <w:t>17.</w:t>
            </w:r>
            <w:r w:rsidR="00EB6013">
              <w:rPr>
                <w:rFonts w:eastAsiaTheme="minorEastAsia"/>
                <w:noProof/>
              </w:rPr>
              <w:tab/>
            </w:r>
            <w:r w:rsidR="00EB6013" w:rsidRPr="00B4257D">
              <w:rPr>
                <w:rStyle w:val="Hyperlink"/>
                <w:rFonts w:cstheme="minorHAnsi"/>
                <w:b/>
                <w:noProof/>
                <w:lang w:val="ka-GE"/>
              </w:rPr>
              <w:t>შეიძლება დავინფიცირდე ვაქცინაციის შედეგად?</w:t>
            </w:r>
            <w:r w:rsidR="00EB6013">
              <w:rPr>
                <w:noProof/>
                <w:webHidden/>
              </w:rPr>
              <w:tab/>
            </w:r>
            <w:r w:rsidR="00EB6013">
              <w:rPr>
                <w:noProof/>
                <w:webHidden/>
              </w:rPr>
              <w:fldChar w:fldCharType="begin"/>
            </w:r>
            <w:r w:rsidR="00EB6013">
              <w:rPr>
                <w:noProof/>
                <w:webHidden/>
              </w:rPr>
              <w:instrText xml:space="preserve"> PAGEREF _Toc67502453 \h </w:instrText>
            </w:r>
            <w:r w:rsidR="00EB6013">
              <w:rPr>
                <w:noProof/>
                <w:webHidden/>
              </w:rPr>
            </w:r>
            <w:r w:rsidR="00EB6013">
              <w:rPr>
                <w:noProof/>
                <w:webHidden/>
              </w:rPr>
              <w:fldChar w:fldCharType="separate"/>
            </w:r>
            <w:r w:rsidR="00EB6013">
              <w:rPr>
                <w:noProof/>
                <w:webHidden/>
              </w:rPr>
              <w:t>6</w:t>
            </w:r>
            <w:r w:rsidR="00EB6013">
              <w:rPr>
                <w:noProof/>
                <w:webHidden/>
              </w:rPr>
              <w:fldChar w:fldCharType="end"/>
            </w:r>
          </w:hyperlink>
        </w:p>
        <w:p w14:paraId="65C07E14" w14:textId="77777777" w:rsidR="00EB6013" w:rsidRDefault="00DF6DFD">
          <w:pPr>
            <w:pStyle w:val="TOC1"/>
            <w:tabs>
              <w:tab w:val="left" w:pos="660"/>
              <w:tab w:val="right" w:leader="dot" w:pos="9350"/>
            </w:tabs>
            <w:rPr>
              <w:rFonts w:eastAsiaTheme="minorEastAsia"/>
              <w:noProof/>
            </w:rPr>
          </w:pPr>
          <w:hyperlink w:anchor="_Toc67502454" w:history="1">
            <w:r w:rsidR="00EB6013" w:rsidRPr="00B4257D">
              <w:rPr>
                <w:rStyle w:val="Hyperlink"/>
                <w:rFonts w:cstheme="minorHAnsi"/>
                <w:b/>
                <w:noProof/>
                <w:lang w:val="ka-GE"/>
              </w:rPr>
              <w:t>19.</w:t>
            </w:r>
            <w:r w:rsidR="00EB6013">
              <w:rPr>
                <w:rFonts w:eastAsiaTheme="minorEastAsia"/>
                <w:noProof/>
              </w:rPr>
              <w:tab/>
            </w:r>
            <w:r w:rsidR="00EB6013" w:rsidRPr="00B4257D">
              <w:rPr>
                <w:rStyle w:val="Hyperlink"/>
                <w:rFonts w:cstheme="minorHAnsi"/>
                <w:b/>
                <w:noProof/>
                <w:lang w:val="ka-GE"/>
              </w:rPr>
              <w:t>COVID-19-ის საწინააღმდეგო ვაქცინაციით შესაძლებელია თუ არა დავინფიცირდე ან გავავრცელო COVID-19?</w:t>
            </w:r>
            <w:r w:rsidR="00EB6013">
              <w:rPr>
                <w:noProof/>
                <w:webHidden/>
              </w:rPr>
              <w:tab/>
            </w:r>
            <w:r w:rsidR="00EB6013">
              <w:rPr>
                <w:noProof/>
                <w:webHidden/>
              </w:rPr>
              <w:fldChar w:fldCharType="begin"/>
            </w:r>
            <w:r w:rsidR="00EB6013">
              <w:rPr>
                <w:noProof/>
                <w:webHidden/>
              </w:rPr>
              <w:instrText xml:space="preserve"> PAGEREF _Toc67502454 \h </w:instrText>
            </w:r>
            <w:r w:rsidR="00EB6013">
              <w:rPr>
                <w:noProof/>
                <w:webHidden/>
              </w:rPr>
            </w:r>
            <w:r w:rsidR="00EB6013">
              <w:rPr>
                <w:noProof/>
                <w:webHidden/>
              </w:rPr>
              <w:fldChar w:fldCharType="separate"/>
            </w:r>
            <w:r w:rsidR="00EB6013">
              <w:rPr>
                <w:noProof/>
                <w:webHidden/>
              </w:rPr>
              <w:t>7</w:t>
            </w:r>
            <w:r w:rsidR="00EB6013">
              <w:rPr>
                <w:noProof/>
                <w:webHidden/>
              </w:rPr>
              <w:fldChar w:fldCharType="end"/>
            </w:r>
          </w:hyperlink>
        </w:p>
        <w:p w14:paraId="24B1ABB2" w14:textId="77777777" w:rsidR="00EB6013" w:rsidRDefault="00DF6DFD">
          <w:pPr>
            <w:pStyle w:val="TOC1"/>
            <w:tabs>
              <w:tab w:val="left" w:pos="660"/>
              <w:tab w:val="right" w:leader="dot" w:pos="9350"/>
            </w:tabs>
            <w:rPr>
              <w:rFonts w:eastAsiaTheme="minorEastAsia"/>
              <w:noProof/>
            </w:rPr>
          </w:pPr>
          <w:hyperlink w:anchor="_Toc67502455" w:history="1">
            <w:r w:rsidR="00EB6013" w:rsidRPr="00B4257D">
              <w:rPr>
                <w:rStyle w:val="Hyperlink"/>
                <w:rFonts w:cstheme="minorHAnsi"/>
                <w:b/>
                <w:noProof/>
                <w:lang w:val="ka-GE"/>
              </w:rPr>
              <w:t>20.</w:t>
            </w:r>
            <w:r w:rsidR="00EB6013">
              <w:rPr>
                <w:rFonts w:eastAsiaTheme="minorEastAsia"/>
                <w:noProof/>
              </w:rPr>
              <w:tab/>
            </w:r>
            <w:r w:rsidR="00EB6013" w:rsidRPr="00B4257D">
              <w:rPr>
                <w:rStyle w:val="Hyperlink"/>
                <w:rFonts w:cstheme="minorHAnsi"/>
                <w:b/>
                <w:noProof/>
                <w:lang w:val="ka-GE"/>
              </w:rPr>
              <w:t xml:space="preserve">რა არის </w:t>
            </w:r>
            <w:r w:rsidR="00EB6013" w:rsidRPr="00B4257D">
              <w:rPr>
                <w:rStyle w:val="Hyperlink"/>
                <w:rFonts w:cstheme="minorHAnsi"/>
                <w:b/>
                <w:bCs/>
                <w:noProof/>
                <w:lang w:val="ka-GE"/>
              </w:rPr>
              <w:t>COVID-19-ის საწინააღმდეგო ვაქცინების გვერდითი მოვლენები?</w:t>
            </w:r>
            <w:r w:rsidR="00EB6013">
              <w:rPr>
                <w:noProof/>
                <w:webHidden/>
              </w:rPr>
              <w:tab/>
            </w:r>
            <w:r w:rsidR="00EB6013">
              <w:rPr>
                <w:noProof/>
                <w:webHidden/>
              </w:rPr>
              <w:fldChar w:fldCharType="begin"/>
            </w:r>
            <w:r w:rsidR="00EB6013">
              <w:rPr>
                <w:noProof/>
                <w:webHidden/>
              </w:rPr>
              <w:instrText xml:space="preserve"> PAGEREF _Toc67502455 \h </w:instrText>
            </w:r>
            <w:r w:rsidR="00EB6013">
              <w:rPr>
                <w:noProof/>
                <w:webHidden/>
              </w:rPr>
            </w:r>
            <w:r w:rsidR="00EB6013">
              <w:rPr>
                <w:noProof/>
                <w:webHidden/>
              </w:rPr>
              <w:fldChar w:fldCharType="separate"/>
            </w:r>
            <w:r w:rsidR="00EB6013">
              <w:rPr>
                <w:noProof/>
                <w:webHidden/>
              </w:rPr>
              <w:t>7</w:t>
            </w:r>
            <w:r w:rsidR="00EB6013">
              <w:rPr>
                <w:noProof/>
                <w:webHidden/>
              </w:rPr>
              <w:fldChar w:fldCharType="end"/>
            </w:r>
          </w:hyperlink>
        </w:p>
        <w:p w14:paraId="4F148AC1" w14:textId="77777777" w:rsidR="00EB6013" w:rsidRDefault="00DF6DFD">
          <w:pPr>
            <w:pStyle w:val="TOC1"/>
            <w:tabs>
              <w:tab w:val="left" w:pos="660"/>
              <w:tab w:val="right" w:leader="dot" w:pos="9350"/>
            </w:tabs>
            <w:rPr>
              <w:rFonts w:eastAsiaTheme="minorEastAsia"/>
              <w:noProof/>
            </w:rPr>
          </w:pPr>
          <w:hyperlink w:anchor="_Toc67502456" w:history="1">
            <w:r w:rsidR="00EB6013" w:rsidRPr="00B4257D">
              <w:rPr>
                <w:rStyle w:val="Hyperlink"/>
                <w:rFonts w:cstheme="minorHAnsi"/>
                <w:b/>
                <w:bCs/>
                <w:noProof/>
                <w:lang w:val="ka-GE"/>
              </w:rPr>
              <w:t>21.</w:t>
            </w:r>
            <w:r w:rsidR="00EB6013">
              <w:rPr>
                <w:rFonts w:eastAsiaTheme="minorEastAsia"/>
                <w:noProof/>
              </w:rPr>
              <w:tab/>
            </w:r>
            <w:r w:rsidR="00EB6013" w:rsidRPr="00B4257D">
              <w:rPr>
                <w:rStyle w:val="Hyperlink"/>
                <w:rFonts w:cstheme="minorHAnsi"/>
                <w:b/>
                <w:bCs/>
                <w:noProof/>
                <w:lang w:val="ka-GE"/>
              </w:rPr>
              <w:t xml:space="preserve">როგორ გავუმკლავდეთ </w:t>
            </w:r>
            <w:r w:rsidR="00EB6013" w:rsidRPr="00B4257D">
              <w:rPr>
                <w:rStyle w:val="Hyperlink"/>
                <w:rFonts w:cstheme="minorHAnsi"/>
                <w:b/>
                <w:noProof/>
                <w:lang w:val="ka-GE"/>
              </w:rPr>
              <w:t>აცრის შემდგომ განვითარებულ უჩვეულო რეაქციებსა და გართულებებს (იშგამ)</w:t>
            </w:r>
            <w:r w:rsidR="00EB6013" w:rsidRPr="00B4257D">
              <w:rPr>
                <w:rStyle w:val="Hyperlink"/>
                <w:rFonts w:cstheme="minorHAnsi"/>
                <w:b/>
                <w:bCs/>
                <w:noProof/>
                <w:lang w:val="ka-GE"/>
              </w:rPr>
              <w:t>?</w:t>
            </w:r>
            <w:r w:rsidR="00EB6013">
              <w:rPr>
                <w:noProof/>
                <w:webHidden/>
              </w:rPr>
              <w:tab/>
            </w:r>
            <w:r w:rsidR="00EB6013">
              <w:rPr>
                <w:noProof/>
                <w:webHidden/>
              </w:rPr>
              <w:fldChar w:fldCharType="begin"/>
            </w:r>
            <w:r w:rsidR="00EB6013">
              <w:rPr>
                <w:noProof/>
                <w:webHidden/>
              </w:rPr>
              <w:instrText xml:space="preserve"> PAGEREF _Toc67502456 \h </w:instrText>
            </w:r>
            <w:r w:rsidR="00EB6013">
              <w:rPr>
                <w:noProof/>
                <w:webHidden/>
              </w:rPr>
            </w:r>
            <w:r w:rsidR="00EB6013">
              <w:rPr>
                <w:noProof/>
                <w:webHidden/>
              </w:rPr>
              <w:fldChar w:fldCharType="separate"/>
            </w:r>
            <w:r w:rsidR="00EB6013">
              <w:rPr>
                <w:noProof/>
                <w:webHidden/>
              </w:rPr>
              <w:t>7</w:t>
            </w:r>
            <w:r w:rsidR="00EB6013">
              <w:rPr>
                <w:noProof/>
                <w:webHidden/>
              </w:rPr>
              <w:fldChar w:fldCharType="end"/>
            </w:r>
          </w:hyperlink>
        </w:p>
        <w:p w14:paraId="621BE5B4" w14:textId="77777777" w:rsidR="00EB6013" w:rsidRDefault="00DF6DFD">
          <w:pPr>
            <w:pStyle w:val="TOC1"/>
            <w:tabs>
              <w:tab w:val="left" w:pos="660"/>
              <w:tab w:val="right" w:leader="dot" w:pos="9350"/>
            </w:tabs>
            <w:rPr>
              <w:rFonts w:eastAsiaTheme="minorEastAsia"/>
              <w:noProof/>
            </w:rPr>
          </w:pPr>
          <w:hyperlink w:anchor="_Toc67502457" w:history="1">
            <w:r w:rsidR="00EB6013" w:rsidRPr="00B4257D">
              <w:rPr>
                <w:rStyle w:val="Hyperlink"/>
                <w:rFonts w:cstheme="minorHAnsi"/>
                <w:b/>
                <w:bCs/>
                <w:noProof/>
                <w:lang w:val="ka-GE"/>
              </w:rPr>
              <w:t>22.</w:t>
            </w:r>
            <w:r w:rsidR="00EB6013">
              <w:rPr>
                <w:rFonts w:eastAsiaTheme="minorEastAsia"/>
                <w:noProof/>
              </w:rPr>
              <w:tab/>
            </w:r>
            <w:r w:rsidR="00EB6013" w:rsidRPr="00B4257D">
              <w:rPr>
                <w:rStyle w:val="Hyperlink"/>
                <w:rFonts w:cstheme="minorHAnsi"/>
                <w:b/>
                <w:bCs/>
                <w:noProof/>
                <w:lang w:val="ka-GE"/>
              </w:rPr>
              <w:t xml:space="preserve">შესაძლებელია COVID-19-ის საწინააღმდეგო </w:t>
            </w:r>
            <w:r w:rsidR="00EB6013" w:rsidRPr="00B4257D">
              <w:rPr>
                <w:rStyle w:val="Hyperlink"/>
                <w:rFonts w:cstheme="minorHAnsi"/>
                <w:b/>
                <w:noProof/>
                <w:lang w:val="ka-GE"/>
              </w:rPr>
              <w:t xml:space="preserve">იმუნიზაციის შემდგომ განვითარებული არასასურველი მოვლენები (იშგამ)  </w:t>
            </w:r>
            <w:r w:rsidR="00EB6013" w:rsidRPr="00B4257D">
              <w:rPr>
                <w:rStyle w:val="Hyperlink"/>
                <w:rFonts w:cstheme="minorHAnsi"/>
                <w:b/>
                <w:bCs/>
                <w:noProof/>
                <w:lang w:val="ka-GE"/>
              </w:rPr>
              <w:t>COVID-19 დაავადებაზე მძიმე აღმოჩნდეს?</w:t>
            </w:r>
            <w:r w:rsidR="00EB6013">
              <w:rPr>
                <w:noProof/>
                <w:webHidden/>
              </w:rPr>
              <w:tab/>
            </w:r>
            <w:r w:rsidR="00EB6013">
              <w:rPr>
                <w:noProof/>
                <w:webHidden/>
              </w:rPr>
              <w:fldChar w:fldCharType="begin"/>
            </w:r>
            <w:r w:rsidR="00EB6013">
              <w:rPr>
                <w:noProof/>
                <w:webHidden/>
              </w:rPr>
              <w:instrText xml:space="preserve"> PAGEREF _Toc67502457 \h </w:instrText>
            </w:r>
            <w:r w:rsidR="00EB6013">
              <w:rPr>
                <w:noProof/>
                <w:webHidden/>
              </w:rPr>
            </w:r>
            <w:r w:rsidR="00EB6013">
              <w:rPr>
                <w:noProof/>
                <w:webHidden/>
              </w:rPr>
              <w:fldChar w:fldCharType="separate"/>
            </w:r>
            <w:r w:rsidR="00EB6013">
              <w:rPr>
                <w:noProof/>
                <w:webHidden/>
              </w:rPr>
              <w:t>8</w:t>
            </w:r>
            <w:r w:rsidR="00EB6013">
              <w:rPr>
                <w:noProof/>
                <w:webHidden/>
              </w:rPr>
              <w:fldChar w:fldCharType="end"/>
            </w:r>
          </w:hyperlink>
        </w:p>
        <w:p w14:paraId="63481131" w14:textId="77777777" w:rsidR="00EB6013" w:rsidRDefault="00DF6DFD">
          <w:pPr>
            <w:pStyle w:val="TOC1"/>
            <w:tabs>
              <w:tab w:val="left" w:pos="660"/>
              <w:tab w:val="right" w:leader="dot" w:pos="9350"/>
            </w:tabs>
            <w:rPr>
              <w:rFonts w:eastAsiaTheme="minorEastAsia"/>
              <w:noProof/>
            </w:rPr>
          </w:pPr>
          <w:hyperlink w:anchor="_Toc67502458" w:history="1">
            <w:r w:rsidR="00EB6013" w:rsidRPr="00B4257D">
              <w:rPr>
                <w:rStyle w:val="Hyperlink"/>
                <w:rFonts w:cstheme="minorHAnsi"/>
                <w:b/>
                <w:bCs/>
                <w:noProof/>
                <w:lang w:val="ka-GE"/>
              </w:rPr>
              <w:t>23.</w:t>
            </w:r>
            <w:r w:rsidR="00EB6013">
              <w:rPr>
                <w:rFonts w:eastAsiaTheme="minorEastAsia"/>
                <w:noProof/>
              </w:rPr>
              <w:tab/>
            </w:r>
            <w:r w:rsidR="00EB6013" w:rsidRPr="00B4257D">
              <w:rPr>
                <w:rStyle w:val="Hyperlink"/>
                <w:rFonts w:cstheme="minorHAnsi"/>
                <w:b/>
                <w:bCs/>
                <w:noProof/>
                <w:lang w:val="ka-GE"/>
              </w:rPr>
              <w:t>ზოგიერთ ადამიანს სერიოზული ალერგიული რეაქცია ჰქონდა COVID-19-ის საწინააღმდეგო  ვაქცინაციის შემდეგ. ეს უნდა იყოს ნერვიულობის საბაბი?</w:t>
            </w:r>
            <w:r w:rsidR="00EB6013">
              <w:rPr>
                <w:noProof/>
                <w:webHidden/>
              </w:rPr>
              <w:tab/>
            </w:r>
            <w:r w:rsidR="00EB6013">
              <w:rPr>
                <w:noProof/>
                <w:webHidden/>
              </w:rPr>
              <w:fldChar w:fldCharType="begin"/>
            </w:r>
            <w:r w:rsidR="00EB6013">
              <w:rPr>
                <w:noProof/>
                <w:webHidden/>
              </w:rPr>
              <w:instrText xml:space="preserve"> PAGEREF _Toc67502458 \h </w:instrText>
            </w:r>
            <w:r w:rsidR="00EB6013">
              <w:rPr>
                <w:noProof/>
                <w:webHidden/>
              </w:rPr>
            </w:r>
            <w:r w:rsidR="00EB6013">
              <w:rPr>
                <w:noProof/>
                <w:webHidden/>
              </w:rPr>
              <w:fldChar w:fldCharType="separate"/>
            </w:r>
            <w:r w:rsidR="00EB6013">
              <w:rPr>
                <w:noProof/>
                <w:webHidden/>
              </w:rPr>
              <w:t>8</w:t>
            </w:r>
            <w:r w:rsidR="00EB6013">
              <w:rPr>
                <w:noProof/>
                <w:webHidden/>
              </w:rPr>
              <w:fldChar w:fldCharType="end"/>
            </w:r>
          </w:hyperlink>
        </w:p>
        <w:p w14:paraId="5EC866BB" w14:textId="77777777" w:rsidR="00EB6013" w:rsidRDefault="00DF6DFD">
          <w:pPr>
            <w:pStyle w:val="TOC1"/>
            <w:tabs>
              <w:tab w:val="left" w:pos="660"/>
              <w:tab w:val="right" w:leader="dot" w:pos="9350"/>
            </w:tabs>
            <w:rPr>
              <w:rFonts w:eastAsiaTheme="minorEastAsia"/>
              <w:noProof/>
            </w:rPr>
          </w:pPr>
          <w:hyperlink w:anchor="_Toc67502459" w:history="1">
            <w:r w:rsidR="00EB6013" w:rsidRPr="00B4257D">
              <w:rPr>
                <w:rStyle w:val="Hyperlink"/>
                <w:rFonts w:cstheme="minorHAnsi"/>
                <w:b/>
                <w:bCs/>
                <w:noProof/>
                <w:lang w:val="ka-GE"/>
              </w:rPr>
              <w:t>24.</w:t>
            </w:r>
            <w:r w:rsidR="00EB6013">
              <w:rPr>
                <w:rFonts w:eastAsiaTheme="minorEastAsia"/>
                <w:noProof/>
              </w:rPr>
              <w:tab/>
            </w:r>
            <w:r w:rsidR="00EB6013" w:rsidRPr="00B4257D">
              <w:rPr>
                <w:rStyle w:val="Hyperlink"/>
                <w:rFonts w:cstheme="minorHAnsi"/>
                <w:b/>
                <w:bCs/>
                <w:noProof/>
                <w:lang w:val="ka-GE"/>
              </w:rPr>
              <w:t>რა არის ანაფილაქცია?</w:t>
            </w:r>
            <w:r w:rsidR="00EB6013">
              <w:rPr>
                <w:noProof/>
                <w:webHidden/>
              </w:rPr>
              <w:tab/>
            </w:r>
            <w:r w:rsidR="00EB6013">
              <w:rPr>
                <w:noProof/>
                <w:webHidden/>
              </w:rPr>
              <w:fldChar w:fldCharType="begin"/>
            </w:r>
            <w:r w:rsidR="00EB6013">
              <w:rPr>
                <w:noProof/>
                <w:webHidden/>
              </w:rPr>
              <w:instrText xml:space="preserve"> PAGEREF _Toc67502459 \h </w:instrText>
            </w:r>
            <w:r w:rsidR="00EB6013">
              <w:rPr>
                <w:noProof/>
                <w:webHidden/>
              </w:rPr>
            </w:r>
            <w:r w:rsidR="00EB6013">
              <w:rPr>
                <w:noProof/>
                <w:webHidden/>
              </w:rPr>
              <w:fldChar w:fldCharType="separate"/>
            </w:r>
            <w:r w:rsidR="00EB6013">
              <w:rPr>
                <w:noProof/>
                <w:webHidden/>
              </w:rPr>
              <w:t>8</w:t>
            </w:r>
            <w:r w:rsidR="00EB6013">
              <w:rPr>
                <w:noProof/>
                <w:webHidden/>
              </w:rPr>
              <w:fldChar w:fldCharType="end"/>
            </w:r>
          </w:hyperlink>
        </w:p>
        <w:p w14:paraId="4919FD48" w14:textId="77777777" w:rsidR="00EB6013" w:rsidRDefault="00DF6DFD">
          <w:pPr>
            <w:pStyle w:val="TOC1"/>
            <w:tabs>
              <w:tab w:val="left" w:pos="660"/>
              <w:tab w:val="right" w:leader="dot" w:pos="9350"/>
            </w:tabs>
            <w:rPr>
              <w:rFonts w:eastAsiaTheme="minorEastAsia"/>
              <w:noProof/>
            </w:rPr>
          </w:pPr>
          <w:hyperlink w:anchor="_Toc67502460" w:history="1">
            <w:r w:rsidR="00EB6013" w:rsidRPr="00B4257D">
              <w:rPr>
                <w:rStyle w:val="Hyperlink"/>
                <w:rFonts w:cstheme="minorHAnsi"/>
                <w:b/>
                <w:bCs/>
                <w:noProof/>
                <w:lang w:val="ka-GE"/>
              </w:rPr>
              <w:t>25.</w:t>
            </w:r>
            <w:r w:rsidR="00EB6013">
              <w:rPr>
                <w:rFonts w:eastAsiaTheme="minorEastAsia"/>
                <w:noProof/>
              </w:rPr>
              <w:tab/>
            </w:r>
            <w:r w:rsidR="00EB6013" w:rsidRPr="00B4257D">
              <w:rPr>
                <w:rStyle w:val="Hyperlink"/>
                <w:rFonts w:cstheme="minorHAnsi"/>
                <w:b/>
                <w:bCs/>
                <w:noProof/>
                <w:lang w:val="ka-GE"/>
              </w:rPr>
              <w:t>რა შემთხვევაში არ შეიძლება ვაქცინაციის ჩატარება?</w:t>
            </w:r>
            <w:r w:rsidR="00EB6013">
              <w:rPr>
                <w:noProof/>
                <w:webHidden/>
              </w:rPr>
              <w:tab/>
            </w:r>
            <w:r w:rsidR="00EB6013">
              <w:rPr>
                <w:noProof/>
                <w:webHidden/>
              </w:rPr>
              <w:fldChar w:fldCharType="begin"/>
            </w:r>
            <w:r w:rsidR="00EB6013">
              <w:rPr>
                <w:noProof/>
                <w:webHidden/>
              </w:rPr>
              <w:instrText xml:space="preserve"> PAGEREF _Toc67502460 \h </w:instrText>
            </w:r>
            <w:r w:rsidR="00EB6013">
              <w:rPr>
                <w:noProof/>
                <w:webHidden/>
              </w:rPr>
            </w:r>
            <w:r w:rsidR="00EB6013">
              <w:rPr>
                <w:noProof/>
                <w:webHidden/>
              </w:rPr>
              <w:fldChar w:fldCharType="separate"/>
            </w:r>
            <w:r w:rsidR="00EB6013">
              <w:rPr>
                <w:noProof/>
                <w:webHidden/>
              </w:rPr>
              <w:t>9</w:t>
            </w:r>
            <w:r w:rsidR="00EB6013">
              <w:rPr>
                <w:noProof/>
                <w:webHidden/>
              </w:rPr>
              <w:fldChar w:fldCharType="end"/>
            </w:r>
          </w:hyperlink>
        </w:p>
        <w:p w14:paraId="05169BD6" w14:textId="77777777" w:rsidR="00EB6013" w:rsidRDefault="00DF6DFD">
          <w:pPr>
            <w:pStyle w:val="TOC1"/>
            <w:tabs>
              <w:tab w:val="left" w:pos="660"/>
              <w:tab w:val="right" w:leader="dot" w:pos="9350"/>
            </w:tabs>
            <w:rPr>
              <w:rFonts w:eastAsiaTheme="minorEastAsia"/>
              <w:noProof/>
            </w:rPr>
          </w:pPr>
          <w:hyperlink w:anchor="_Toc67502461" w:history="1">
            <w:r w:rsidR="00EB6013" w:rsidRPr="00B4257D">
              <w:rPr>
                <w:rStyle w:val="Hyperlink"/>
                <w:rFonts w:cstheme="minorHAnsi"/>
                <w:b/>
                <w:noProof/>
                <w:lang w:val="ka-GE"/>
              </w:rPr>
              <w:t>26.</w:t>
            </w:r>
            <w:r w:rsidR="00EB6013">
              <w:rPr>
                <w:rFonts w:eastAsiaTheme="minorEastAsia"/>
                <w:noProof/>
              </w:rPr>
              <w:tab/>
            </w:r>
            <w:r w:rsidR="00EB6013" w:rsidRPr="00B4257D">
              <w:rPr>
                <w:rStyle w:val="Hyperlink"/>
                <w:rFonts w:cstheme="minorHAnsi"/>
                <w:b/>
                <w:noProof/>
                <w:lang w:val="ka-GE"/>
              </w:rPr>
              <w:t>როგორია COVID-19-ის საწინააღმდეგო ვაქცინების ეფექტურობა?</w:t>
            </w:r>
            <w:r w:rsidR="00EB6013">
              <w:rPr>
                <w:noProof/>
                <w:webHidden/>
              </w:rPr>
              <w:tab/>
            </w:r>
            <w:r w:rsidR="00EB6013">
              <w:rPr>
                <w:noProof/>
                <w:webHidden/>
              </w:rPr>
              <w:fldChar w:fldCharType="begin"/>
            </w:r>
            <w:r w:rsidR="00EB6013">
              <w:rPr>
                <w:noProof/>
                <w:webHidden/>
              </w:rPr>
              <w:instrText xml:space="preserve"> PAGEREF _Toc67502461 \h </w:instrText>
            </w:r>
            <w:r w:rsidR="00EB6013">
              <w:rPr>
                <w:noProof/>
                <w:webHidden/>
              </w:rPr>
            </w:r>
            <w:r w:rsidR="00EB6013">
              <w:rPr>
                <w:noProof/>
                <w:webHidden/>
              </w:rPr>
              <w:fldChar w:fldCharType="separate"/>
            </w:r>
            <w:r w:rsidR="00EB6013">
              <w:rPr>
                <w:noProof/>
                <w:webHidden/>
              </w:rPr>
              <w:t>9</w:t>
            </w:r>
            <w:r w:rsidR="00EB6013">
              <w:rPr>
                <w:noProof/>
                <w:webHidden/>
              </w:rPr>
              <w:fldChar w:fldCharType="end"/>
            </w:r>
          </w:hyperlink>
        </w:p>
        <w:p w14:paraId="4F650AB4" w14:textId="77777777" w:rsidR="00EB6013" w:rsidRDefault="00DF6DFD">
          <w:pPr>
            <w:pStyle w:val="TOC1"/>
            <w:tabs>
              <w:tab w:val="left" w:pos="660"/>
              <w:tab w:val="right" w:leader="dot" w:pos="9350"/>
            </w:tabs>
            <w:rPr>
              <w:rFonts w:eastAsiaTheme="minorEastAsia"/>
              <w:noProof/>
            </w:rPr>
          </w:pPr>
          <w:hyperlink w:anchor="_Toc67502462" w:history="1">
            <w:r w:rsidR="00EB6013" w:rsidRPr="00B4257D">
              <w:rPr>
                <w:rStyle w:val="Hyperlink"/>
                <w:rFonts w:cstheme="minorHAnsi"/>
                <w:b/>
                <w:bCs/>
                <w:noProof/>
                <w:lang w:val="ka-GE"/>
              </w:rPr>
              <w:t>27.</w:t>
            </w:r>
            <w:r w:rsidR="00EB6013">
              <w:rPr>
                <w:rFonts w:eastAsiaTheme="minorEastAsia"/>
                <w:noProof/>
              </w:rPr>
              <w:tab/>
            </w:r>
            <w:r w:rsidR="00EB6013" w:rsidRPr="00B4257D">
              <w:rPr>
                <w:rStyle w:val="Hyperlink"/>
                <w:rFonts w:cstheme="minorHAnsi"/>
                <w:b/>
                <w:bCs/>
                <w:noProof/>
                <w:lang w:val="ka-GE"/>
              </w:rPr>
              <w:t>რამდენ ხანს გრძელდება  COVID-19-ის საწინააღმდეგო ვაქცინის მოქმედება?</w:t>
            </w:r>
            <w:r w:rsidR="00EB6013">
              <w:rPr>
                <w:noProof/>
                <w:webHidden/>
              </w:rPr>
              <w:tab/>
            </w:r>
            <w:r w:rsidR="00EB6013">
              <w:rPr>
                <w:noProof/>
                <w:webHidden/>
              </w:rPr>
              <w:fldChar w:fldCharType="begin"/>
            </w:r>
            <w:r w:rsidR="00EB6013">
              <w:rPr>
                <w:noProof/>
                <w:webHidden/>
              </w:rPr>
              <w:instrText xml:space="preserve"> PAGEREF _Toc67502462 \h </w:instrText>
            </w:r>
            <w:r w:rsidR="00EB6013">
              <w:rPr>
                <w:noProof/>
                <w:webHidden/>
              </w:rPr>
            </w:r>
            <w:r w:rsidR="00EB6013">
              <w:rPr>
                <w:noProof/>
                <w:webHidden/>
              </w:rPr>
              <w:fldChar w:fldCharType="separate"/>
            </w:r>
            <w:r w:rsidR="00EB6013">
              <w:rPr>
                <w:noProof/>
                <w:webHidden/>
              </w:rPr>
              <w:t>9</w:t>
            </w:r>
            <w:r w:rsidR="00EB6013">
              <w:rPr>
                <w:noProof/>
                <w:webHidden/>
              </w:rPr>
              <w:fldChar w:fldCharType="end"/>
            </w:r>
          </w:hyperlink>
        </w:p>
        <w:p w14:paraId="72586A70" w14:textId="77777777" w:rsidR="00EB6013" w:rsidRDefault="00DF6DFD">
          <w:pPr>
            <w:pStyle w:val="TOC1"/>
            <w:tabs>
              <w:tab w:val="left" w:pos="660"/>
              <w:tab w:val="right" w:leader="dot" w:pos="9350"/>
            </w:tabs>
            <w:rPr>
              <w:rFonts w:eastAsiaTheme="minorEastAsia"/>
              <w:noProof/>
            </w:rPr>
          </w:pPr>
          <w:hyperlink w:anchor="_Toc67502463" w:history="1">
            <w:r w:rsidR="00EB6013" w:rsidRPr="00B4257D">
              <w:rPr>
                <w:rStyle w:val="Hyperlink"/>
                <w:rFonts w:cstheme="minorHAnsi"/>
                <w:b/>
                <w:bCs/>
                <w:noProof/>
                <w:lang w:val="ka-GE"/>
              </w:rPr>
              <w:t>28.</w:t>
            </w:r>
            <w:r w:rsidR="00EB6013">
              <w:rPr>
                <w:rFonts w:eastAsiaTheme="minorEastAsia"/>
                <w:noProof/>
              </w:rPr>
              <w:tab/>
            </w:r>
            <w:r w:rsidR="00EB6013" w:rsidRPr="00B4257D">
              <w:rPr>
                <w:rStyle w:val="Hyperlink"/>
                <w:rFonts w:cstheme="minorHAnsi"/>
                <w:b/>
                <w:bCs/>
                <w:noProof/>
                <w:lang w:val="ka-GE"/>
              </w:rPr>
              <w:t>COVID-19-ის საწინააღმდეგო ვაქცინაციის ჩატარების შემდეგ, საჭიროა თუ არა სხვა პრევენციული ღონისძიებების დაცვა, მაგ. ნიღბის  ტარება ან ფიზიკური დისტანცირება?</w:t>
            </w:r>
            <w:r w:rsidR="00EB6013">
              <w:rPr>
                <w:noProof/>
                <w:webHidden/>
              </w:rPr>
              <w:tab/>
            </w:r>
            <w:r w:rsidR="00EB6013">
              <w:rPr>
                <w:noProof/>
                <w:webHidden/>
              </w:rPr>
              <w:fldChar w:fldCharType="begin"/>
            </w:r>
            <w:r w:rsidR="00EB6013">
              <w:rPr>
                <w:noProof/>
                <w:webHidden/>
              </w:rPr>
              <w:instrText xml:space="preserve"> PAGEREF _Toc67502463 \h </w:instrText>
            </w:r>
            <w:r w:rsidR="00EB6013">
              <w:rPr>
                <w:noProof/>
                <w:webHidden/>
              </w:rPr>
            </w:r>
            <w:r w:rsidR="00EB6013">
              <w:rPr>
                <w:noProof/>
                <w:webHidden/>
              </w:rPr>
              <w:fldChar w:fldCharType="separate"/>
            </w:r>
            <w:r w:rsidR="00EB6013">
              <w:rPr>
                <w:noProof/>
                <w:webHidden/>
              </w:rPr>
              <w:t>10</w:t>
            </w:r>
            <w:r w:rsidR="00EB6013">
              <w:rPr>
                <w:noProof/>
                <w:webHidden/>
              </w:rPr>
              <w:fldChar w:fldCharType="end"/>
            </w:r>
          </w:hyperlink>
        </w:p>
        <w:p w14:paraId="44F83CBA" w14:textId="77777777" w:rsidR="00EB6013" w:rsidRDefault="00DF6DFD">
          <w:pPr>
            <w:pStyle w:val="TOC1"/>
            <w:tabs>
              <w:tab w:val="left" w:pos="660"/>
              <w:tab w:val="right" w:leader="dot" w:pos="9350"/>
            </w:tabs>
            <w:rPr>
              <w:rFonts w:eastAsiaTheme="minorEastAsia"/>
              <w:noProof/>
            </w:rPr>
          </w:pPr>
          <w:hyperlink w:anchor="_Toc67502464" w:history="1">
            <w:r w:rsidR="00EB6013" w:rsidRPr="00B4257D">
              <w:rPr>
                <w:rStyle w:val="Hyperlink"/>
                <w:rFonts w:cstheme="minorHAnsi"/>
                <w:b/>
                <w:noProof/>
                <w:lang w:val="ka-GE"/>
              </w:rPr>
              <w:t>29.</w:t>
            </w:r>
            <w:r w:rsidR="00EB6013">
              <w:rPr>
                <w:rFonts w:eastAsiaTheme="minorEastAsia"/>
                <w:noProof/>
              </w:rPr>
              <w:tab/>
            </w:r>
            <w:r w:rsidR="00EB6013" w:rsidRPr="00B4257D">
              <w:rPr>
                <w:rStyle w:val="Hyperlink"/>
                <w:rFonts w:cstheme="minorHAnsi"/>
                <w:b/>
                <w:bCs/>
                <w:noProof/>
                <w:lang w:val="ka-GE"/>
              </w:rPr>
              <w:t>COVID-19-ის ინფექციის გადატანის შემთხვევაში უნდა ჩაიტაროს თუ არა ადამიანმა COVID-19-ის საწინააღმდეგო ვაქცინაცია და რამდენ ხანში?</w:t>
            </w:r>
            <w:r w:rsidR="00EB6013">
              <w:rPr>
                <w:noProof/>
                <w:webHidden/>
              </w:rPr>
              <w:tab/>
            </w:r>
            <w:r w:rsidR="00EB6013">
              <w:rPr>
                <w:noProof/>
                <w:webHidden/>
              </w:rPr>
              <w:fldChar w:fldCharType="begin"/>
            </w:r>
            <w:r w:rsidR="00EB6013">
              <w:rPr>
                <w:noProof/>
                <w:webHidden/>
              </w:rPr>
              <w:instrText xml:space="preserve"> PAGEREF _Toc67502464 \h </w:instrText>
            </w:r>
            <w:r w:rsidR="00EB6013">
              <w:rPr>
                <w:noProof/>
                <w:webHidden/>
              </w:rPr>
            </w:r>
            <w:r w:rsidR="00EB6013">
              <w:rPr>
                <w:noProof/>
                <w:webHidden/>
              </w:rPr>
              <w:fldChar w:fldCharType="separate"/>
            </w:r>
            <w:r w:rsidR="00EB6013">
              <w:rPr>
                <w:noProof/>
                <w:webHidden/>
              </w:rPr>
              <w:t>10</w:t>
            </w:r>
            <w:r w:rsidR="00EB6013">
              <w:rPr>
                <w:noProof/>
                <w:webHidden/>
              </w:rPr>
              <w:fldChar w:fldCharType="end"/>
            </w:r>
          </w:hyperlink>
        </w:p>
        <w:p w14:paraId="023E9719" w14:textId="77777777" w:rsidR="00EB6013" w:rsidRDefault="00DF6DFD">
          <w:pPr>
            <w:pStyle w:val="TOC1"/>
            <w:tabs>
              <w:tab w:val="left" w:pos="660"/>
              <w:tab w:val="right" w:leader="dot" w:pos="9350"/>
            </w:tabs>
            <w:rPr>
              <w:rFonts w:eastAsiaTheme="minorEastAsia"/>
              <w:noProof/>
            </w:rPr>
          </w:pPr>
          <w:hyperlink w:anchor="_Toc67502465" w:history="1">
            <w:r w:rsidR="00EB6013" w:rsidRPr="00B4257D">
              <w:rPr>
                <w:rStyle w:val="Hyperlink"/>
                <w:rFonts w:cstheme="minorHAnsi"/>
                <w:b/>
                <w:noProof/>
                <w:lang w:val="ka-GE"/>
              </w:rPr>
              <w:t>30.</w:t>
            </w:r>
            <w:r w:rsidR="00EB6013">
              <w:rPr>
                <w:rFonts w:eastAsiaTheme="minorEastAsia"/>
                <w:noProof/>
              </w:rPr>
              <w:tab/>
            </w:r>
            <w:r w:rsidR="00EB6013" w:rsidRPr="00B4257D">
              <w:rPr>
                <w:rStyle w:val="Hyperlink"/>
                <w:rFonts w:cstheme="minorHAnsi"/>
                <w:b/>
                <w:noProof/>
                <w:lang w:val="ka-GE"/>
              </w:rPr>
              <w:t xml:space="preserve">შეიძლება თუ არა </w:t>
            </w:r>
            <w:r w:rsidR="00EB6013" w:rsidRPr="00B4257D">
              <w:rPr>
                <w:rStyle w:val="Hyperlink"/>
                <w:rFonts w:cstheme="minorHAnsi"/>
                <w:b/>
                <w:bCs/>
                <w:noProof/>
                <w:lang w:val="ka-GE"/>
              </w:rPr>
              <w:t>სხვა ვაქცინებთან ერთად COVID-19-ის საწინააღმდეგო ვაქცინის გაკეთება?</w:t>
            </w:r>
            <w:r w:rsidR="00EB6013">
              <w:rPr>
                <w:noProof/>
                <w:webHidden/>
              </w:rPr>
              <w:tab/>
            </w:r>
            <w:r w:rsidR="00EB6013">
              <w:rPr>
                <w:noProof/>
                <w:webHidden/>
              </w:rPr>
              <w:fldChar w:fldCharType="begin"/>
            </w:r>
            <w:r w:rsidR="00EB6013">
              <w:rPr>
                <w:noProof/>
                <w:webHidden/>
              </w:rPr>
              <w:instrText xml:space="preserve"> PAGEREF _Toc67502465 \h </w:instrText>
            </w:r>
            <w:r w:rsidR="00EB6013">
              <w:rPr>
                <w:noProof/>
                <w:webHidden/>
              </w:rPr>
            </w:r>
            <w:r w:rsidR="00EB6013">
              <w:rPr>
                <w:noProof/>
                <w:webHidden/>
              </w:rPr>
              <w:fldChar w:fldCharType="separate"/>
            </w:r>
            <w:r w:rsidR="00EB6013">
              <w:rPr>
                <w:noProof/>
                <w:webHidden/>
              </w:rPr>
              <w:t>11</w:t>
            </w:r>
            <w:r w:rsidR="00EB6013">
              <w:rPr>
                <w:noProof/>
                <w:webHidden/>
              </w:rPr>
              <w:fldChar w:fldCharType="end"/>
            </w:r>
          </w:hyperlink>
        </w:p>
        <w:p w14:paraId="3637404C" w14:textId="77777777" w:rsidR="00EB6013" w:rsidRDefault="00DF6DFD">
          <w:pPr>
            <w:pStyle w:val="TOC1"/>
            <w:tabs>
              <w:tab w:val="left" w:pos="660"/>
              <w:tab w:val="right" w:leader="dot" w:pos="9350"/>
            </w:tabs>
            <w:rPr>
              <w:rFonts w:eastAsiaTheme="minorEastAsia"/>
              <w:noProof/>
            </w:rPr>
          </w:pPr>
          <w:hyperlink w:anchor="_Toc67502466" w:history="1">
            <w:r w:rsidR="00EB6013" w:rsidRPr="00B4257D">
              <w:rPr>
                <w:rStyle w:val="Hyperlink"/>
                <w:rFonts w:cstheme="minorHAnsi"/>
                <w:b/>
                <w:bCs/>
                <w:noProof/>
                <w:lang w:val="ka-GE"/>
              </w:rPr>
              <w:t>31.</w:t>
            </w:r>
            <w:r w:rsidR="00EB6013">
              <w:rPr>
                <w:rFonts w:eastAsiaTheme="minorEastAsia"/>
                <w:noProof/>
              </w:rPr>
              <w:tab/>
            </w:r>
            <w:r w:rsidR="00EB6013" w:rsidRPr="00B4257D">
              <w:rPr>
                <w:rStyle w:val="Hyperlink"/>
                <w:rFonts w:cstheme="minorHAnsi"/>
                <w:b/>
                <w:bCs/>
                <w:noProof/>
                <w:lang w:val="ka-GE"/>
              </w:rPr>
              <w:t>რა შემთხვევაში უნდა მივიღოთ განსაკუთრებული სიფრთხილის ზომები?</w:t>
            </w:r>
            <w:r w:rsidR="00EB6013">
              <w:rPr>
                <w:noProof/>
                <w:webHidden/>
              </w:rPr>
              <w:tab/>
            </w:r>
            <w:r w:rsidR="00EB6013">
              <w:rPr>
                <w:noProof/>
                <w:webHidden/>
              </w:rPr>
              <w:fldChar w:fldCharType="begin"/>
            </w:r>
            <w:r w:rsidR="00EB6013">
              <w:rPr>
                <w:noProof/>
                <w:webHidden/>
              </w:rPr>
              <w:instrText xml:space="preserve"> PAGEREF _Toc67502466 \h </w:instrText>
            </w:r>
            <w:r w:rsidR="00EB6013">
              <w:rPr>
                <w:noProof/>
                <w:webHidden/>
              </w:rPr>
            </w:r>
            <w:r w:rsidR="00EB6013">
              <w:rPr>
                <w:noProof/>
                <w:webHidden/>
              </w:rPr>
              <w:fldChar w:fldCharType="separate"/>
            </w:r>
            <w:r w:rsidR="00EB6013">
              <w:rPr>
                <w:noProof/>
                <w:webHidden/>
              </w:rPr>
              <w:t>11</w:t>
            </w:r>
            <w:r w:rsidR="00EB6013">
              <w:rPr>
                <w:noProof/>
                <w:webHidden/>
              </w:rPr>
              <w:fldChar w:fldCharType="end"/>
            </w:r>
          </w:hyperlink>
        </w:p>
        <w:p w14:paraId="00AA6F85" w14:textId="77777777" w:rsidR="00EB6013" w:rsidRDefault="00DF6DFD">
          <w:pPr>
            <w:pStyle w:val="TOC1"/>
            <w:tabs>
              <w:tab w:val="left" w:pos="660"/>
              <w:tab w:val="right" w:leader="dot" w:pos="9350"/>
            </w:tabs>
            <w:rPr>
              <w:rFonts w:eastAsiaTheme="minorEastAsia"/>
              <w:noProof/>
            </w:rPr>
          </w:pPr>
          <w:hyperlink w:anchor="_Toc67502467" w:history="1">
            <w:r w:rsidR="00EB6013" w:rsidRPr="00B4257D">
              <w:rPr>
                <w:rStyle w:val="Hyperlink"/>
                <w:rFonts w:cstheme="minorHAnsi"/>
                <w:b/>
                <w:bCs/>
                <w:noProof/>
                <w:lang w:val="ka-GE"/>
              </w:rPr>
              <w:t>32.</w:t>
            </w:r>
            <w:r w:rsidR="00EB6013">
              <w:rPr>
                <w:rFonts w:eastAsiaTheme="minorEastAsia"/>
                <w:noProof/>
              </w:rPr>
              <w:tab/>
            </w:r>
            <w:r w:rsidR="00EB6013" w:rsidRPr="00B4257D">
              <w:rPr>
                <w:rStyle w:val="Hyperlink"/>
                <w:rFonts w:cstheme="minorHAnsi"/>
                <w:b/>
                <w:bCs/>
                <w:noProof/>
                <w:lang w:val="ka-GE"/>
              </w:rPr>
              <w:t xml:space="preserve">უნდა ჩაიტარონ თუ არა </w:t>
            </w:r>
            <w:r w:rsidR="00EB6013" w:rsidRPr="00B4257D">
              <w:rPr>
                <w:rStyle w:val="Hyperlink"/>
                <w:rFonts w:cstheme="minorHAnsi"/>
                <w:b/>
                <w:noProof/>
                <w:lang w:val="ka-GE"/>
              </w:rPr>
              <w:t xml:space="preserve">COVID-19 </w:t>
            </w:r>
            <w:r w:rsidR="00EB6013" w:rsidRPr="00B4257D">
              <w:rPr>
                <w:rStyle w:val="Hyperlink"/>
                <w:rFonts w:cstheme="minorHAnsi"/>
                <w:b/>
                <w:bCs/>
                <w:noProof/>
                <w:lang w:val="ka-GE"/>
              </w:rPr>
              <w:t xml:space="preserve">საწინააღმდეგო ვაქცინაცია </w:t>
            </w:r>
            <w:r w:rsidR="00EB6013" w:rsidRPr="00B4257D">
              <w:rPr>
                <w:rStyle w:val="Hyperlink"/>
                <w:rFonts w:cstheme="minorHAnsi"/>
                <w:b/>
                <w:noProof/>
                <w:lang w:val="ka-GE"/>
              </w:rPr>
              <w:t>თანმხლები ქრონიკული დაავადებების მქონე პირებმა</w:t>
            </w:r>
            <w:r w:rsidR="00EB6013" w:rsidRPr="00B4257D">
              <w:rPr>
                <w:rStyle w:val="Hyperlink"/>
                <w:rFonts w:cstheme="minorHAnsi"/>
                <w:b/>
                <w:bCs/>
                <w:noProof/>
                <w:lang w:val="ka-GE"/>
              </w:rPr>
              <w:t>?</w:t>
            </w:r>
            <w:r w:rsidR="00EB6013">
              <w:rPr>
                <w:noProof/>
                <w:webHidden/>
              </w:rPr>
              <w:tab/>
            </w:r>
            <w:r w:rsidR="00EB6013">
              <w:rPr>
                <w:noProof/>
                <w:webHidden/>
              </w:rPr>
              <w:fldChar w:fldCharType="begin"/>
            </w:r>
            <w:r w:rsidR="00EB6013">
              <w:rPr>
                <w:noProof/>
                <w:webHidden/>
              </w:rPr>
              <w:instrText xml:space="preserve"> PAGEREF _Toc67502467 \h </w:instrText>
            </w:r>
            <w:r w:rsidR="00EB6013">
              <w:rPr>
                <w:noProof/>
                <w:webHidden/>
              </w:rPr>
            </w:r>
            <w:r w:rsidR="00EB6013">
              <w:rPr>
                <w:noProof/>
                <w:webHidden/>
              </w:rPr>
              <w:fldChar w:fldCharType="separate"/>
            </w:r>
            <w:r w:rsidR="00EB6013">
              <w:rPr>
                <w:noProof/>
                <w:webHidden/>
              </w:rPr>
              <w:t>11</w:t>
            </w:r>
            <w:r w:rsidR="00EB6013">
              <w:rPr>
                <w:noProof/>
                <w:webHidden/>
              </w:rPr>
              <w:fldChar w:fldCharType="end"/>
            </w:r>
          </w:hyperlink>
        </w:p>
        <w:p w14:paraId="2584E582" w14:textId="77777777" w:rsidR="00EB6013" w:rsidRDefault="00DF6DFD">
          <w:pPr>
            <w:pStyle w:val="TOC1"/>
            <w:tabs>
              <w:tab w:val="left" w:pos="660"/>
              <w:tab w:val="right" w:leader="dot" w:pos="9350"/>
            </w:tabs>
            <w:rPr>
              <w:rFonts w:eastAsiaTheme="minorEastAsia"/>
              <w:noProof/>
            </w:rPr>
          </w:pPr>
          <w:hyperlink w:anchor="_Toc67502468" w:history="1">
            <w:r w:rsidR="00EB6013" w:rsidRPr="00B4257D">
              <w:rPr>
                <w:rStyle w:val="Hyperlink"/>
                <w:rFonts w:cstheme="minorHAnsi"/>
                <w:noProof/>
                <w:lang w:val="ka-GE"/>
              </w:rPr>
              <w:t>33.</w:t>
            </w:r>
            <w:r w:rsidR="00EB6013">
              <w:rPr>
                <w:rFonts w:eastAsiaTheme="minorEastAsia"/>
                <w:noProof/>
              </w:rPr>
              <w:tab/>
            </w:r>
            <w:r w:rsidR="00EB6013" w:rsidRPr="00B4257D">
              <w:rPr>
                <w:rStyle w:val="Hyperlink"/>
                <w:rFonts w:cstheme="minorHAnsi"/>
                <w:b/>
                <w:noProof/>
                <w:lang w:val="ka-GE"/>
              </w:rPr>
              <w:t>უნდა აიცრას თუ არა ორსულები და ბავშვები?</w:t>
            </w:r>
            <w:r w:rsidR="00EB6013">
              <w:rPr>
                <w:noProof/>
                <w:webHidden/>
              </w:rPr>
              <w:tab/>
            </w:r>
            <w:r w:rsidR="00EB6013">
              <w:rPr>
                <w:noProof/>
                <w:webHidden/>
              </w:rPr>
              <w:fldChar w:fldCharType="begin"/>
            </w:r>
            <w:r w:rsidR="00EB6013">
              <w:rPr>
                <w:noProof/>
                <w:webHidden/>
              </w:rPr>
              <w:instrText xml:space="preserve"> PAGEREF _Toc67502468 \h </w:instrText>
            </w:r>
            <w:r w:rsidR="00EB6013">
              <w:rPr>
                <w:noProof/>
                <w:webHidden/>
              </w:rPr>
            </w:r>
            <w:r w:rsidR="00EB6013">
              <w:rPr>
                <w:noProof/>
                <w:webHidden/>
              </w:rPr>
              <w:fldChar w:fldCharType="separate"/>
            </w:r>
            <w:r w:rsidR="00EB6013">
              <w:rPr>
                <w:noProof/>
                <w:webHidden/>
              </w:rPr>
              <w:t>11</w:t>
            </w:r>
            <w:r w:rsidR="00EB6013">
              <w:rPr>
                <w:noProof/>
                <w:webHidden/>
              </w:rPr>
              <w:fldChar w:fldCharType="end"/>
            </w:r>
          </w:hyperlink>
        </w:p>
        <w:p w14:paraId="76657BCC" w14:textId="77777777" w:rsidR="00EB6013" w:rsidRDefault="00DF6DFD">
          <w:pPr>
            <w:pStyle w:val="TOC1"/>
            <w:tabs>
              <w:tab w:val="left" w:pos="660"/>
              <w:tab w:val="right" w:leader="dot" w:pos="9350"/>
            </w:tabs>
            <w:rPr>
              <w:rFonts w:eastAsiaTheme="minorEastAsia"/>
              <w:noProof/>
            </w:rPr>
          </w:pPr>
          <w:hyperlink w:anchor="_Toc67502469" w:history="1">
            <w:r w:rsidR="00EB6013" w:rsidRPr="00B4257D">
              <w:rPr>
                <w:rStyle w:val="Hyperlink"/>
                <w:rFonts w:cstheme="minorHAnsi"/>
                <w:b/>
                <w:bCs/>
                <w:noProof/>
                <w:lang w:val="ka-GE"/>
              </w:rPr>
              <w:t>34.</w:t>
            </w:r>
            <w:r w:rsidR="00EB6013">
              <w:rPr>
                <w:rFonts w:eastAsiaTheme="minorEastAsia"/>
                <w:noProof/>
              </w:rPr>
              <w:tab/>
            </w:r>
            <w:r w:rsidR="00EB6013" w:rsidRPr="00B4257D">
              <w:rPr>
                <w:rStyle w:val="Hyperlink"/>
                <w:rFonts w:cstheme="minorHAnsi"/>
                <w:b/>
                <w:bCs/>
                <w:noProof/>
                <w:lang w:val="ka-GE"/>
              </w:rPr>
              <w:t>საჭიროა თუ არა სპეციალური მომზადება ვაქცინაციის პროცესისთვის; მაგალითად, ანტიჰისტამინური პრეპარატების მიღებას?</w:t>
            </w:r>
            <w:r w:rsidR="00EB6013">
              <w:rPr>
                <w:noProof/>
                <w:webHidden/>
              </w:rPr>
              <w:tab/>
            </w:r>
            <w:r w:rsidR="00EB6013">
              <w:rPr>
                <w:noProof/>
                <w:webHidden/>
              </w:rPr>
              <w:fldChar w:fldCharType="begin"/>
            </w:r>
            <w:r w:rsidR="00EB6013">
              <w:rPr>
                <w:noProof/>
                <w:webHidden/>
              </w:rPr>
              <w:instrText xml:space="preserve"> PAGEREF _Toc67502469 \h </w:instrText>
            </w:r>
            <w:r w:rsidR="00EB6013">
              <w:rPr>
                <w:noProof/>
                <w:webHidden/>
              </w:rPr>
            </w:r>
            <w:r w:rsidR="00EB6013">
              <w:rPr>
                <w:noProof/>
                <w:webHidden/>
              </w:rPr>
              <w:fldChar w:fldCharType="separate"/>
            </w:r>
            <w:r w:rsidR="00EB6013">
              <w:rPr>
                <w:noProof/>
                <w:webHidden/>
              </w:rPr>
              <w:t>12</w:t>
            </w:r>
            <w:r w:rsidR="00EB6013">
              <w:rPr>
                <w:noProof/>
                <w:webHidden/>
              </w:rPr>
              <w:fldChar w:fldCharType="end"/>
            </w:r>
          </w:hyperlink>
        </w:p>
        <w:p w14:paraId="2E4B4911" w14:textId="77777777" w:rsidR="00EB6013" w:rsidRDefault="00DF6DFD">
          <w:pPr>
            <w:pStyle w:val="TOC1"/>
            <w:tabs>
              <w:tab w:val="left" w:pos="660"/>
              <w:tab w:val="right" w:leader="dot" w:pos="9350"/>
            </w:tabs>
            <w:rPr>
              <w:rFonts w:eastAsiaTheme="minorEastAsia"/>
              <w:noProof/>
            </w:rPr>
          </w:pPr>
          <w:hyperlink w:anchor="_Toc67502470" w:history="1">
            <w:r w:rsidR="00EB6013" w:rsidRPr="00B4257D">
              <w:rPr>
                <w:rStyle w:val="Hyperlink"/>
                <w:rFonts w:cstheme="minorHAnsi"/>
                <w:b/>
                <w:bCs/>
                <w:noProof/>
              </w:rPr>
              <w:t>35.</w:t>
            </w:r>
            <w:r w:rsidR="00EB6013">
              <w:rPr>
                <w:rFonts w:eastAsiaTheme="minorEastAsia"/>
                <w:noProof/>
              </w:rPr>
              <w:tab/>
            </w:r>
            <w:r w:rsidR="00EB6013" w:rsidRPr="00B4257D">
              <w:rPr>
                <w:rStyle w:val="Hyperlink"/>
                <w:rFonts w:cstheme="minorHAnsi"/>
                <w:b/>
                <w:bCs/>
                <w:noProof/>
              </w:rPr>
              <w:t>რ</w:t>
            </w:r>
            <w:r w:rsidR="00EB6013" w:rsidRPr="00B4257D">
              <w:rPr>
                <w:rStyle w:val="Hyperlink"/>
                <w:rFonts w:cstheme="minorHAnsi"/>
                <w:b/>
                <w:bCs/>
                <w:noProof/>
                <w:lang w:val="ka-GE"/>
              </w:rPr>
              <w:t xml:space="preserve">ომელი </w:t>
            </w:r>
            <w:r w:rsidR="00EB6013" w:rsidRPr="00B4257D">
              <w:rPr>
                <w:rStyle w:val="Hyperlink"/>
                <w:rFonts w:cstheme="minorHAnsi"/>
                <w:b/>
                <w:bCs/>
                <w:noProof/>
              </w:rPr>
              <w:t>ვაქცინები შემოვა ქვეყანაში?</w:t>
            </w:r>
            <w:r w:rsidR="00EB6013">
              <w:rPr>
                <w:noProof/>
                <w:webHidden/>
              </w:rPr>
              <w:tab/>
            </w:r>
            <w:r w:rsidR="00EB6013">
              <w:rPr>
                <w:noProof/>
                <w:webHidden/>
              </w:rPr>
              <w:fldChar w:fldCharType="begin"/>
            </w:r>
            <w:r w:rsidR="00EB6013">
              <w:rPr>
                <w:noProof/>
                <w:webHidden/>
              </w:rPr>
              <w:instrText xml:space="preserve"> PAGEREF _Toc67502470 \h </w:instrText>
            </w:r>
            <w:r w:rsidR="00EB6013">
              <w:rPr>
                <w:noProof/>
                <w:webHidden/>
              </w:rPr>
            </w:r>
            <w:r w:rsidR="00EB6013">
              <w:rPr>
                <w:noProof/>
                <w:webHidden/>
              </w:rPr>
              <w:fldChar w:fldCharType="separate"/>
            </w:r>
            <w:r w:rsidR="00EB6013">
              <w:rPr>
                <w:noProof/>
                <w:webHidden/>
              </w:rPr>
              <w:t>12</w:t>
            </w:r>
            <w:r w:rsidR="00EB6013">
              <w:rPr>
                <w:noProof/>
                <w:webHidden/>
              </w:rPr>
              <w:fldChar w:fldCharType="end"/>
            </w:r>
          </w:hyperlink>
        </w:p>
        <w:p w14:paraId="193EEE77" w14:textId="77777777" w:rsidR="00EB6013" w:rsidRDefault="00DF6DFD">
          <w:pPr>
            <w:pStyle w:val="TOC1"/>
            <w:tabs>
              <w:tab w:val="left" w:pos="660"/>
              <w:tab w:val="right" w:leader="dot" w:pos="9350"/>
            </w:tabs>
            <w:rPr>
              <w:rFonts w:eastAsiaTheme="minorEastAsia"/>
              <w:noProof/>
            </w:rPr>
          </w:pPr>
          <w:hyperlink w:anchor="_Toc67502471" w:history="1">
            <w:r w:rsidR="00EB6013" w:rsidRPr="00B4257D">
              <w:rPr>
                <w:rStyle w:val="Hyperlink"/>
                <w:rFonts w:cstheme="minorHAnsi"/>
                <w:b/>
                <w:bCs/>
                <w:noProof/>
                <w:lang w:val="ka-GE"/>
              </w:rPr>
              <w:t>36.</w:t>
            </w:r>
            <w:r w:rsidR="00EB6013">
              <w:rPr>
                <w:rFonts w:eastAsiaTheme="minorEastAsia"/>
                <w:noProof/>
              </w:rPr>
              <w:tab/>
            </w:r>
            <w:r w:rsidR="00EB6013" w:rsidRPr="00B4257D">
              <w:rPr>
                <w:rStyle w:val="Hyperlink"/>
                <w:rFonts w:cstheme="minorHAnsi"/>
                <w:b/>
                <w:bCs/>
                <w:noProof/>
                <w:lang w:val="ka-GE"/>
              </w:rPr>
              <w:t>COVID-19-ის საწინააღმდეგო ვაქცინაციის პროცესში რამდენად დაცულია ბიოეთიკის ნორმები?</w:t>
            </w:r>
            <w:r w:rsidR="00EB6013">
              <w:rPr>
                <w:noProof/>
                <w:webHidden/>
              </w:rPr>
              <w:tab/>
            </w:r>
            <w:r w:rsidR="00EB6013">
              <w:rPr>
                <w:noProof/>
                <w:webHidden/>
              </w:rPr>
              <w:fldChar w:fldCharType="begin"/>
            </w:r>
            <w:r w:rsidR="00EB6013">
              <w:rPr>
                <w:noProof/>
                <w:webHidden/>
              </w:rPr>
              <w:instrText xml:space="preserve"> PAGEREF _Toc67502471 \h </w:instrText>
            </w:r>
            <w:r w:rsidR="00EB6013">
              <w:rPr>
                <w:noProof/>
                <w:webHidden/>
              </w:rPr>
            </w:r>
            <w:r w:rsidR="00EB6013">
              <w:rPr>
                <w:noProof/>
                <w:webHidden/>
              </w:rPr>
              <w:fldChar w:fldCharType="separate"/>
            </w:r>
            <w:r w:rsidR="00EB6013">
              <w:rPr>
                <w:noProof/>
                <w:webHidden/>
              </w:rPr>
              <w:t>12</w:t>
            </w:r>
            <w:r w:rsidR="00EB6013">
              <w:rPr>
                <w:noProof/>
                <w:webHidden/>
              </w:rPr>
              <w:fldChar w:fldCharType="end"/>
            </w:r>
          </w:hyperlink>
        </w:p>
        <w:p w14:paraId="1E4F042E" w14:textId="77777777" w:rsidR="00EB6013" w:rsidRDefault="00DF6DFD">
          <w:pPr>
            <w:pStyle w:val="TOC1"/>
            <w:tabs>
              <w:tab w:val="left" w:pos="660"/>
              <w:tab w:val="right" w:leader="dot" w:pos="9350"/>
            </w:tabs>
            <w:rPr>
              <w:rFonts w:eastAsiaTheme="minorEastAsia"/>
              <w:noProof/>
            </w:rPr>
          </w:pPr>
          <w:hyperlink w:anchor="_Toc67502472" w:history="1">
            <w:r w:rsidR="00EB6013" w:rsidRPr="00B4257D">
              <w:rPr>
                <w:rStyle w:val="Hyperlink"/>
                <w:rFonts w:cstheme="minorHAnsi"/>
                <w:noProof/>
                <w:lang w:val="ka-GE"/>
              </w:rPr>
              <w:t>37.</w:t>
            </w:r>
            <w:r w:rsidR="00EB6013">
              <w:rPr>
                <w:rFonts w:eastAsiaTheme="minorEastAsia"/>
                <w:noProof/>
              </w:rPr>
              <w:tab/>
            </w:r>
            <w:r w:rsidR="00EB6013" w:rsidRPr="00B4257D">
              <w:rPr>
                <w:rStyle w:val="Hyperlink"/>
                <w:rFonts w:cstheme="minorHAnsi"/>
                <w:b/>
                <w:bCs/>
                <w:noProof/>
              </w:rPr>
              <w:t>რა საფრთხის შემცველია აუცრელობა</w:t>
            </w:r>
            <w:r w:rsidR="00EB6013" w:rsidRPr="00B4257D">
              <w:rPr>
                <w:rStyle w:val="Hyperlink"/>
                <w:rFonts w:cstheme="minorHAnsi"/>
                <w:b/>
                <w:bCs/>
                <w:noProof/>
                <w:lang w:val="ka-GE"/>
              </w:rPr>
              <w:t xml:space="preserve">/ვაქცინაზე უარის თქმა </w:t>
            </w:r>
            <w:r w:rsidR="00EB6013" w:rsidRPr="00B4257D">
              <w:rPr>
                <w:rStyle w:val="Hyperlink"/>
                <w:rFonts w:cstheme="minorHAnsi"/>
                <w:b/>
                <w:bCs/>
                <w:noProof/>
              </w:rPr>
              <w:t xml:space="preserve">პანდემიის </w:t>
            </w:r>
            <w:r w:rsidR="00EB6013" w:rsidRPr="00B4257D">
              <w:rPr>
                <w:rStyle w:val="Hyperlink"/>
                <w:rFonts w:cstheme="minorHAnsi"/>
                <w:b/>
                <w:bCs/>
                <w:noProof/>
                <w:lang w:val="ka-GE"/>
              </w:rPr>
              <w:t>დროს</w:t>
            </w:r>
            <w:r w:rsidR="00EB6013" w:rsidRPr="00B4257D">
              <w:rPr>
                <w:rStyle w:val="Hyperlink"/>
                <w:rFonts w:cstheme="minorHAnsi"/>
                <w:b/>
                <w:bCs/>
                <w:noProof/>
              </w:rPr>
              <w:t>?</w:t>
            </w:r>
            <w:r w:rsidR="00EB6013">
              <w:rPr>
                <w:noProof/>
                <w:webHidden/>
              </w:rPr>
              <w:tab/>
            </w:r>
            <w:r w:rsidR="00EB6013">
              <w:rPr>
                <w:noProof/>
                <w:webHidden/>
              </w:rPr>
              <w:fldChar w:fldCharType="begin"/>
            </w:r>
            <w:r w:rsidR="00EB6013">
              <w:rPr>
                <w:noProof/>
                <w:webHidden/>
              </w:rPr>
              <w:instrText xml:space="preserve"> PAGEREF _Toc67502472 \h </w:instrText>
            </w:r>
            <w:r w:rsidR="00EB6013">
              <w:rPr>
                <w:noProof/>
                <w:webHidden/>
              </w:rPr>
            </w:r>
            <w:r w:rsidR="00EB6013">
              <w:rPr>
                <w:noProof/>
                <w:webHidden/>
              </w:rPr>
              <w:fldChar w:fldCharType="separate"/>
            </w:r>
            <w:r w:rsidR="00EB6013">
              <w:rPr>
                <w:noProof/>
                <w:webHidden/>
              </w:rPr>
              <w:t>12</w:t>
            </w:r>
            <w:r w:rsidR="00EB6013">
              <w:rPr>
                <w:noProof/>
                <w:webHidden/>
              </w:rPr>
              <w:fldChar w:fldCharType="end"/>
            </w:r>
          </w:hyperlink>
        </w:p>
        <w:p w14:paraId="58600DFC" w14:textId="77777777" w:rsidR="00EB6013" w:rsidRDefault="00DF6DFD">
          <w:pPr>
            <w:pStyle w:val="TOC1"/>
            <w:tabs>
              <w:tab w:val="left" w:pos="660"/>
              <w:tab w:val="right" w:leader="dot" w:pos="9350"/>
            </w:tabs>
            <w:rPr>
              <w:rFonts w:eastAsiaTheme="minorEastAsia"/>
              <w:noProof/>
            </w:rPr>
          </w:pPr>
          <w:hyperlink w:anchor="_Toc67502473" w:history="1">
            <w:r w:rsidR="00EB6013" w:rsidRPr="00B4257D">
              <w:rPr>
                <w:rStyle w:val="Hyperlink"/>
                <w:rFonts w:cstheme="minorHAnsi"/>
                <w:b/>
                <w:bCs/>
                <w:noProof/>
                <w:lang w:val="ka-GE"/>
              </w:rPr>
              <w:t>38.</w:t>
            </w:r>
            <w:r w:rsidR="00EB6013">
              <w:rPr>
                <w:rFonts w:eastAsiaTheme="minorEastAsia"/>
                <w:noProof/>
              </w:rPr>
              <w:tab/>
            </w:r>
            <w:r w:rsidR="00EB6013" w:rsidRPr="00B4257D">
              <w:rPr>
                <w:rStyle w:val="Hyperlink"/>
                <w:rFonts w:cstheme="minorHAnsi"/>
                <w:b/>
                <w:bCs/>
                <w:noProof/>
                <w:lang w:val="ka-GE"/>
              </w:rPr>
              <w:t>ვაქცინაციის შემდეგ, აღმენიშნება 38</w:t>
            </w:r>
            <w:r w:rsidR="00EB6013" w:rsidRPr="00B4257D">
              <w:rPr>
                <w:rStyle w:val="Hyperlink"/>
                <w:rFonts w:cstheme="minorHAnsi"/>
                <w:b/>
                <w:bCs/>
                <w:noProof/>
                <w:vertAlign w:val="superscript"/>
              </w:rPr>
              <w:t>O</w:t>
            </w:r>
            <w:r w:rsidR="00EB6013" w:rsidRPr="00B4257D">
              <w:rPr>
                <w:rStyle w:val="Hyperlink"/>
                <w:rFonts w:cstheme="minorHAnsi"/>
                <w:b/>
                <w:bCs/>
                <w:noProof/>
              </w:rPr>
              <w:t>C</w:t>
            </w:r>
            <w:r w:rsidR="00EB6013" w:rsidRPr="00B4257D">
              <w:rPr>
                <w:rStyle w:val="Hyperlink"/>
                <w:rFonts w:cstheme="minorHAnsi"/>
                <w:b/>
                <w:bCs/>
                <w:noProof/>
                <w:lang w:val="ka-GE"/>
              </w:rPr>
              <w:t>-ზე მაღალი ტემპერატურა, შემცივნება, თავის ტკივილი, საერთო სისუსტე და როგორ უნდა მოვიქცე?</w:t>
            </w:r>
            <w:r w:rsidR="00EB6013">
              <w:rPr>
                <w:noProof/>
                <w:webHidden/>
              </w:rPr>
              <w:tab/>
            </w:r>
            <w:r w:rsidR="00EB6013">
              <w:rPr>
                <w:noProof/>
                <w:webHidden/>
              </w:rPr>
              <w:fldChar w:fldCharType="begin"/>
            </w:r>
            <w:r w:rsidR="00EB6013">
              <w:rPr>
                <w:noProof/>
                <w:webHidden/>
              </w:rPr>
              <w:instrText xml:space="preserve"> PAGEREF _Toc67502473 \h </w:instrText>
            </w:r>
            <w:r w:rsidR="00EB6013">
              <w:rPr>
                <w:noProof/>
                <w:webHidden/>
              </w:rPr>
            </w:r>
            <w:r w:rsidR="00EB6013">
              <w:rPr>
                <w:noProof/>
                <w:webHidden/>
              </w:rPr>
              <w:fldChar w:fldCharType="separate"/>
            </w:r>
            <w:r w:rsidR="00EB6013">
              <w:rPr>
                <w:noProof/>
                <w:webHidden/>
              </w:rPr>
              <w:t>13</w:t>
            </w:r>
            <w:r w:rsidR="00EB6013">
              <w:rPr>
                <w:noProof/>
                <w:webHidden/>
              </w:rPr>
              <w:fldChar w:fldCharType="end"/>
            </w:r>
          </w:hyperlink>
        </w:p>
        <w:p w14:paraId="78055C01" w14:textId="77777777" w:rsidR="00EB6013" w:rsidRDefault="00DF6DFD">
          <w:pPr>
            <w:pStyle w:val="TOC1"/>
            <w:tabs>
              <w:tab w:val="left" w:pos="660"/>
              <w:tab w:val="right" w:leader="dot" w:pos="9350"/>
            </w:tabs>
            <w:rPr>
              <w:rFonts w:eastAsiaTheme="minorEastAsia"/>
              <w:noProof/>
            </w:rPr>
          </w:pPr>
          <w:hyperlink w:anchor="_Toc67502474" w:history="1">
            <w:r w:rsidR="00EB6013" w:rsidRPr="00B4257D">
              <w:rPr>
                <w:rStyle w:val="Hyperlink"/>
                <w:rFonts w:cstheme="minorHAnsi"/>
                <w:b/>
                <w:noProof/>
                <w:lang w:val="ka-GE"/>
              </w:rPr>
              <w:t>39.</w:t>
            </w:r>
            <w:r w:rsidR="00EB6013">
              <w:rPr>
                <w:rFonts w:eastAsiaTheme="minorEastAsia"/>
                <w:noProof/>
              </w:rPr>
              <w:tab/>
            </w:r>
            <w:r w:rsidR="00EB6013" w:rsidRPr="00B4257D">
              <w:rPr>
                <w:rStyle w:val="Hyperlink"/>
                <w:rFonts w:cstheme="minorHAnsi"/>
                <w:b/>
                <w:noProof/>
                <w:lang w:val="ka-GE"/>
              </w:rPr>
              <w:t>რა ნაბიჯები უნდა გაიაროთ COVID-19-ის საწინააღმდეგო აცრაზე რეგისტრაციისათვის</w:t>
            </w:r>
            <w:r w:rsidR="00EB6013" w:rsidRPr="00B4257D">
              <w:rPr>
                <w:rStyle w:val="Hyperlink"/>
                <w:rFonts w:cstheme="minorHAnsi"/>
                <w:b/>
                <w:noProof/>
              </w:rPr>
              <w:t>?</w:t>
            </w:r>
            <w:r w:rsidR="00EB6013">
              <w:rPr>
                <w:noProof/>
                <w:webHidden/>
              </w:rPr>
              <w:tab/>
            </w:r>
            <w:r w:rsidR="00EB6013">
              <w:rPr>
                <w:noProof/>
                <w:webHidden/>
              </w:rPr>
              <w:fldChar w:fldCharType="begin"/>
            </w:r>
            <w:r w:rsidR="00EB6013">
              <w:rPr>
                <w:noProof/>
                <w:webHidden/>
              </w:rPr>
              <w:instrText xml:space="preserve"> PAGEREF _Toc67502474 \h </w:instrText>
            </w:r>
            <w:r w:rsidR="00EB6013">
              <w:rPr>
                <w:noProof/>
                <w:webHidden/>
              </w:rPr>
            </w:r>
            <w:r w:rsidR="00EB6013">
              <w:rPr>
                <w:noProof/>
                <w:webHidden/>
              </w:rPr>
              <w:fldChar w:fldCharType="separate"/>
            </w:r>
            <w:r w:rsidR="00EB6013">
              <w:rPr>
                <w:noProof/>
                <w:webHidden/>
              </w:rPr>
              <w:t>13</w:t>
            </w:r>
            <w:r w:rsidR="00EB6013">
              <w:rPr>
                <w:noProof/>
                <w:webHidden/>
              </w:rPr>
              <w:fldChar w:fldCharType="end"/>
            </w:r>
          </w:hyperlink>
        </w:p>
        <w:p w14:paraId="756EAFA4" w14:textId="2BDF1EBE" w:rsidR="00664849" w:rsidRPr="00F04E0E" w:rsidRDefault="00632B2F" w:rsidP="00F04E0E">
          <w:pPr>
            <w:spacing w:after="120" w:line="240" w:lineRule="auto"/>
            <w:rPr>
              <w:rFonts w:cstheme="minorHAnsi"/>
            </w:rPr>
          </w:pPr>
          <w:r w:rsidRPr="00F04E0E">
            <w:rPr>
              <w:rFonts w:cstheme="minorHAnsi"/>
              <w:b/>
              <w:bCs/>
              <w:noProof/>
            </w:rPr>
            <w:fldChar w:fldCharType="end"/>
          </w:r>
        </w:p>
      </w:sdtContent>
    </w:sdt>
    <w:p w14:paraId="32551181" w14:textId="77777777" w:rsidR="00664849" w:rsidRPr="00F04E0E" w:rsidRDefault="00664849" w:rsidP="00F04E0E">
      <w:pPr>
        <w:spacing w:after="120" w:line="240" w:lineRule="auto"/>
        <w:jc w:val="center"/>
        <w:rPr>
          <w:rFonts w:cstheme="minorHAnsi"/>
          <w:b/>
          <w:lang w:val="ka-GE"/>
        </w:rPr>
      </w:pPr>
    </w:p>
    <w:p w14:paraId="50F36173" w14:textId="77777777" w:rsidR="00B53915" w:rsidRPr="00F04E0E" w:rsidRDefault="00B53915" w:rsidP="00F04E0E">
      <w:pPr>
        <w:spacing w:after="120" w:line="240" w:lineRule="auto"/>
        <w:jc w:val="center"/>
        <w:rPr>
          <w:rFonts w:cstheme="minorHAnsi"/>
          <w:b/>
          <w:lang w:val="ka-GE"/>
        </w:rPr>
      </w:pPr>
    </w:p>
    <w:p w14:paraId="23EE5AB6" w14:textId="77777777" w:rsidR="00B53915" w:rsidRPr="00F04E0E" w:rsidRDefault="00B53915" w:rsidP="00F04E0E">
      <w:pPr>
        <w:spacing w:after="120" w:line="240" w:lineRule="auto"/>
        <w:jc w:val="center"/>
        <w:rPr>
          <w:rFonts w:cstheme="minorHAnsi"/>
          <w:b/>
          <w:lang w:val="ka-GE"/>
        </w:rPr>
      </w:pPr>
    </w:p>
    <w:p w14:paraId="4A4FEA84" w14:textId="77777777" w:rsidR="00797DFD" w:rsidRPr="00F04E0E" w:rsidRDefault="00797DFD" w:rsidP="00F04E0E">
      <w:pPr>
        <w:spacing w:after="120" w:line="240" w:lineRule="auto"/>
        <w:jc w:val="center"/>
        <w:rPr>
          <w:rFonts w:cstheme="minorHAnsi"/>
          <w:b/>
          <w:lang w:val="ka-GE"/>
        </w:rPr>
      </w:pPr>
    </w:p>
    <w:p w14:paraId="76E4B579" w14:textId="77777777" w:rsidR="00797DFD" w:rsidRPr="00F04E0E" w:rsidRDefault="00797DFD" w:rsidP="00F04E0E">
      <w:pPr>
        <w:spacing w:after="120" w:line="240" w:lineRule="auto"/>
        <w:jc w:val="center"/>
        <w:rPr>
          <w:rFonts w:cstheme="minorHAnsi"/>
          <w:b/>
          <w:lang w:val="ka-GE"/>
        </w:rPr>
      </w:pPr>
    </w:p>
    <w:p w14:paraId="0A1ABB1B" w14:textId="77777777" w:rsidR="00B53915" w:rsidRPr="00F04E0E" w:rsidRDefault="00B53915" w:rsidP="00F04E0E">
      <w:pPr>
        <w:spacing w:after="120" w:line="240" w:lineRule="auto"/>
        <w:jc w:val="center"/>
        <w:rPr>
          <w:rFonts w:cstheme="minorHAnsi"/>
          <w:b/>
          <w:lang w:val="ka-GE"/>
        </w:rPr>
      </w:pPr>
    </w:p>
    <w:p w14:paraId="3E88BD1F" w14:textId="77777777" w:rsidR="00B53915" w:rsidRPr="00F04E0E" w:rsidRDefault="00B53915" w:rsidP="00F04E0E">
      <w:pPr>
        <w:spacing w:after="120" w:line="240" w:lineRule="auto"/>
        <w:jc w:val="center"/>
        <w:rPr>
          <w:rFonts w:cstheme="minorHAnsi"/>
          <w:b/>
          <w:lang w:val="ka-GE"/>
        </w:rPr>
      </w:pPr>
    </w:p>
    <w:p w14:paraId="048D3D23" w14:textId="027830C2" w:rsidR="00F04E0E" w:rsidRDefault="00F04E0E">
      <w:pPr>
        <w:rPr>
          <w:rFonts w:cstheme="minorHAnsi"/>
          <w:b/>
          <w:lang w:val="ka-GE"/>
        </w:rPr>
      </w:pPr>
      <w:r>
        <w:rPr>
          <w:rFonts w:cstheme="minorHAnsi"/>
          <w:b/>
          <w:lang w:val="ka-GE"/>
        </w:rPr>
        <w:br w:type="page"/>
      </w:r>
    </w:p>
    <w:p w14:paraId="396F0ED4" w14:textId="77777777" w:rsidR="005D5FEE" w:rsidRPr="00F04E0E" w:rsidRDefault="005D5FEE" w:rsidP="00F04E0E">
      <w:pPr>
        <w:pStyle w:val="ListParagraph"/>
        <w:numPr>
          <w:ilvl w:val="0"/>
          <w:numId w:val="36"/>
        </w:numPr>
        <w:spacing w:after="120" w:line="240" w:lineRule="auto"/>
        <w:jc w:val="both"/>
        <w:outlineLvl w:val="0"/>
        <w:rPr>
          <w:rFonts w:cstheme="minorHAnsi"/>
          <w:b/>
          <w:bCs/>
          <w:color w:val="4472C4" w:themeColor="accent5"/>
          <w:lang w:val="ka-GE"/>
        </w:rPr>
      </w:pPr>
      <w:bookmarkStart w:id="0" w:name="_Toc67502437"/>
      <w:r w:rsidRPr="00F04E0E">
        <w:rPr>
          <w:rFonts w:cstheme="minorHAnsi"/>
          <w:b/>
          <w:bCs/>
          <w:color w:val="4472C4" w:themeColor="accent5"/>
          <w:lang w:val="ka-GE"/>
        </w:rPr>
        <w:lastRenderedPageBreak/>
        <w:t xml:space="preserve">რატომ უნდა </w:t>
      </w:r>
      <w:r w:rsidR="005C336F" w:rsidRPr="00F04E0E">
        <w:rPr>
          <w:rFonts w:cstheme="minorHAnsi"/>
          <w:b/>
          <w:bCs/>
          <w:color w:val="4472C4" w:themeColor="accent5"/>
          <w:lang w:val="ka-GE"/>
        </w:rPr>
        <w:t>ჩავიტაროთ COVID-19-ის საწინააღმდეგო ვაქცინაცია?</w:t>
      </w:r>
      <w:bookmarkEnd w:id="0"/>
    </w:p>
    <w:p w14:paraId="7498ADCF" w14:textId="7E62DED5" w:rsidR="005D5FEE" w:rsidRPr="00F04E0E" w:rsidRDefault="005D5FEE" w:rsidP="00F04E0E">
      <w:pPr>
        <w:spacing w:after="120" w:line="240" w:lineRule="auto"/>
        <w:jc w:val="both"/>
        <w:rPr>
          <w:rFonts w:cstheme="minorHAnsi"/>
          <w:lang w:val="ka-GE"/>
        </w:rPr>
      </w:pPr>
      <w:bookmarkStart w:id="1" w:name="_Hlk65575391"/>
      <w:r w:rsidRPr="00F04E0E">
        <w:rPr>
          <w:rFonts w:cstheme="minorHAnsi"/>
          <w:lang w:val="ka-GE"/>
        </w:rPr>
        <w:t>ვაქცინაცია სწორი არჩევანია COVID-19-</w:t>
      </w:r>
      <w:r w:rsidR="00F04E0E" w:rsidRPr="00F04E0E">
        <w:rPr>
          <w:rFonts w:cstheme="minorHAnsi"/>
          <w:lang w:val="ka-GE"/>
        </w:rPr>
        <w:t>ს</w:t>
      </w:r>
      <w:r w:rsidRPr="00F04E0E">
        <w:rPr>
          <w:rFonts w:cstheme="minorHAnsi"/>
          <w:lang w:val="ka-GE"/>
        </w:rPr>
        <w:t xml:space="preserve">გან საკუთარი თავის, ოჯახისა და საზოგადოების დასაცავად. ვაქციანაცია ამცირებს დაინფიცირების, ავადობის და სიკვდილობის რისკს და პანდემიის შეჩერების ერთ-ერთი </w:t>
      </w:r>
      <w:r w:rsidR="009601AC" w:rsidRPr="00F04E0E">
        <w:rPr>
          <w:rFonts w:cstheme="minorHAnsi"/>
          <w:lang w:val="ka-GE"/>
        </w:rPr>
        <w:t xml:space="preserve">ყველაზე </w:t>
      </w:r>
      <w:r w:rsidRPr="00F04E0E">
        <w:rPr>
          <w:rFonts w:cstheme="minorHAnsi"/>
          <w:lang w:val="ka-GE"/>
        </w:rPr>
        <w:t xml:space="preserve">ეფექტური საშუალებაა. </w:t>
      </w:r>
      <w:bookmarkEnd w:id="1"/>
    </w:p>
    <w:p w14:paraId="2050D364" w14:textId="4380A088" w:rsidR="005D5FEE" w:rsidRPr="00F04E0E" w:rsidRDefault="005D5FEE" w:rsidP="00F04E0E">
      <w:pPr>
        <w:spacing w:after="120" w:line="240" w:lineRule="auto"/>
        <w:jc w:val="both"/>
        <w:rPr>
          <w:rFonts w:cstheme="minorHAnsi"/>
          <w:lang w:val="ka-GE"/>
        </w:rPr>
      </w:pPr>
      <w:bookmarkStart w:id="2" w:name="_Hlk64884531"/>
      <w:r w:rsidRPr="00F04E0E">
        <w:rPr>
          <w:rFonts w:cstheme="minorHAnsi"/>
          <w:lang w:val="ka-GE"/>
        </w:rPr>
        <w:t xml:space="preserve">ვაქცინაცია რეკომენდებულია იმ შემთხვევაშიც, თუ COVID-19 უკვე გადაიტანეთ, </w:t>
      </w:r>
      <w:r w:rsidR="00F04E0E" w:rsidRPr="00F04E0E">
        <w:rPr>
          <w:rFonts w:cstheme="minorHAnsi"/>
          <w:lang w:val="ka-GE"/>
        </w:rPr>
        <w:t>რადგან,</w:t>
      </w:r>
      <w:r w:rsidRPr="00F04E0E">
        <w:rPr>
          <w:rFonts w:cstheme="minorHAnsi"/>
          <w:lang w:val="ka-GE"/>
        </w:rPr>
        <w:t xml:space="preserve"> არებული მტკიცებულებებით, ინფექციის გადატანის შემდგომ არ ყალიბდება ხანგრძლივი იმუნიტეტი და ადამიანი კვლავ რჩება განმეორებითი ინფიცირების რისკის ქვეშ. </w:t>
      </w:r>
    </w:p>
    <w:bookmarkEnd w:id="2"/>
    <w:p w14:paraId="57CA5A19" w14:textId="77777777" w:rsidR="005D5FEE" w:rsidRPr="00F04E0E" w:rsidRDefault="005D5FEE" w:rsidP="00F04E0E">
      <w:pPr>
        <w:spacing w:after="120" w:line="240" w:lineRule="auto"/>
        <w:jc w:val="both"/>
        <w:rPr>
          <w:rFonts w:cstheme="minorHAnsi"/>
          <w:lang w:val="ka-GE"/>
        </w:rPr>
      </w:pPr>
      <w:r w:rsidRPr="00F04E0E">
        <w:rPr>
          <w:rFonts w:cstheme="minorHAnsi"/>
          <w:lang w:val="ka-GE"/>
        </w:rPr>
        <w:t>პანდემიის შესაჩერებლად COVID-19-ის საწინააღმდეგო ვაქცინაციის პარალელურად აუცილებელია პრევენციული ღონისძიებების გაგრძელება</w:t>
      </w:r>
      <w:r w:rsidR="00303185" w:rsidRPr="00F04E0E">
        <w:rPr>
          <w:rFonts w:cstheme="minorHAnsi"/>
          <w:lang w:val="ka-GE"/>
        </w:rPr>
        <w:t>:</w:t>
      </w:r>
      <w:r w:rsidRPr="00F04E0E">
        <w:rPr>
          <w:rFonts w:cstheme="minorHAnsi"/>
          <w:lang w:val="ka-GE"/>
        </w:rPr>
        <w:t xml:space="preserve"> ნიღბის ტარება, სულ მცირე 1 მეტრიანი დისტანციისა და ხელის ჰიგიენის დაცვა.</w:t>
      </w:r>
    </w:p>
    <w:p w14:paraId="0FB757BE" w14:textId="77777777" w:rsidR="00546BAC" w:rsidRPr="00F04E0E" w:rsidRDefault="00546BAC" w:rsidP="00F04E0E">
      <w:pPr>
        <w:spacing w:after="120" w:line="240" w:lineRule="auto"/>
        <w:jc w:val="both"/>
        <w:rPr>
          <w:rFonts w:cstheme="minorHAnsi"/>
          <w:lang w:val="ka-GE"/>
        </w:rPr>
      </w:pPr>
    </w:p>
    <w:p w14:paraId="08EF68D2" w14:textId="0F27A147" w:rsidR="006D7531" w:rsidRPr="00F04E0E" w:rsidRDefault="006D7531"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3" w:name="_Toc67502438"/>
      <w:r w:rsidRPr="00F04E0E">
        <w:rPr>
          <w:rFonts w:asciiTheme="minorHAnsi" w:hAnsiTheme="minorHAnsi" w:cstheme="minorHAnsi"/>
          <w:b/>
          <w:color w:val="4472C4" w:themeColor="accent5"/>
          <w:sz w:val="22"/>
          <w:szCs w:val="22"/>
          <w:lang w:val="ka-GE"/>
        </w:rPr>
        <w:t>ვინ უნდა აიცრას COVID-19</w:t>
      </w:r>
      <w:r w:rsidR="00F04E0E" w:rsidRPr="00F04E0E">
        <w:rPr>
          <w:rFonts w:asciiTheme="minorHAnsi" w:hAnsiTheme="minorHAnsi" w:cstheme="minorHAnsi"/>
          <w:b/>
          <w:color w:val="4472C4" w:themeColor="accent5"/>
          <w:sz w:val="22"/>
          <w:szCs w:val="22"/>
          <w:lang w:val="ka-GE"/>
        </w:rPr>
        <w:t>-ის</w:t>
      </w:r>
      <w:r w:rsidRPr="00F04E0E">
        <w:rPr>
          <w:rFonts w:asciiTheme="minorHAnsi" w:hAnsiTheme="minorHAnsi" w:cstheme="minorHAnsi"/>
          <w:b/>
          <w:color w:val="4472C4" w:themeColor="accent5"/>
          <w:sz w:val="22"/>
          <w:szCs w:val="22"/>
          <w:lang w:val="ka-GE"/>
        </w:rPr>
        <w:t xml:space="preserve"> საწინააღმდეგო ვაქცინით?</w:t>
      </w:r>
      <w:bookmarkEnd w:id="3"/>
    </w:p>
    <w:p w14:paraId="6394FDCE" w14:textId="77777777" w:rsidR="006D7531" w:rsidRPr="00F04E0E" w:rsidRDefault="006D7531" w:rsidP="00F04E0E">
      <w:pPr>
        <w:spacing w:after="120" w:line="240" w:lineRule="auto"/>
        <w:jc w:val="both"/>
        <w:rPr>
          <w:rFonts w:cstheme="minorHAnsi"/>
          <w:lang w:val="ka-GE"/>
        </w:rPr>
      </w:pPr>
      <w:r w:rsidRPr="00F04E0E">
        <w:rPr>
          <w:rFonts w:cstheme="minorHAnsi"/>
          <w:lang w:val="ka-GE"/>
        </w:rPr>
        <w:t>თავდაპირველად, ვაქცინის შეზღუდული რაოდენობის ხელმისაწვდომობის გამო, აიცრება პრიორიტეტული ჯგუფები, რომელთაც დაინფიცირების, გართულებებისა და სიკვდილის ყველაზე მაღალი რისკი აქვთ (ე.წ. მაღალი რისკის ჯგუფი). ვაქცინების წარმოების ზრდასთან ერთად, ვაქცინა ხელმისაწვდომი იქნება ყველა დანარჩენი მსურველისათვის.</w:t>
      </w:r>
    </w:p>
    <w:p w14:paraId="65D9A68B" w14:textId="77777777" w:rsidR="006D7531" w:rsidRPr="00F04E0E" w:rsidRDefault="006D7531" w:rsidP="00F04E0E">
      <w:pPr>
        <w:spacing w:after="120" w:line="240" w:lineRule="auto"/>
        <w:jc w:val="both"/>
        <w:rPr>
          <w:rFonts w:cstheme="minorHAnsi"/>
          <w:lang w:val="ka-GE"/>
        </w:rPr>
      </w:pPr>
      <w:r w:rsidRPr="00F04E0E">
        <w:rPr>
          <w:rFonts w:cstheme="minorHAnsi"/>
          <w:lang w:val="ka-GE"/>
        </w:rPr>
        <w:t xml:space="preserve">საერთაშორისო რეკომენდაციების და ქვეყნის ეპიდემიოლოგიური სპეციფიკის თანახმად, საქართველოში 2021 წლისთვის შეირჩა სამიზნე პოპულაციური ჯგუფები, რომელთა მოცვა ეტოპობრივად განხორციელდება. ჯგუფების შერჩევა </w:t>
      </w:r>
      <w:r w:rsidR="009601AC" w:rsidRPr="00F04E0E">
        <w:rPr>
          <w:rFonts w:cstheme="minorHAnsi"/>
          <w:lang w:val="ka-GE"/>
        </w:rPr>
        <w:t xml:space="preserve">ეფუძნება </w:t>
      </w:r>
      <w:r w:rsidRPr="00F04E0E">
        <w:rPr>
          <w:rFonts w:cstheme="minorHAnsi"/>
          <w:lang w:val="ka-GE"/>
        </w:rPr>
        <w:t>ევროპის იმუნიზაციის ექსპერტთა ტექნიკური მრჩეველთა ჯგუფის რეკომენდაციებს და მიმართული</w:t>
      </w:r>
      <w:r w:rsidR="009601AC" w:rsidRPr="00F04E0E">
        <w:rPr>
          <w:rFonts w:cstheme="minorHAnsi"/>
          <w:lang w:val="ka-GE"/>
        </w:rPr>
        <w:t>ა</w:t>
      </w:r>
      <w:r w:rsidRPr="00F04E0E">
        <w:rPr>
          <w:rFonts w:cstheme="minorHAnsi"/>
          <w:lang w:val="ka-GE"/>
        </w:rPr>
        <w:t xml:space="preserve"> პირველ რიგში სასიცოცხლო-ჯანდაცვითი სერვისების შენარჩუნებაზე და მაღალი რისკის ჯგუფებში ავადობის  და სიკვდილიანობის შემცირებაზე.</w:t>
      </w:r>
    </w:p>
    <w:p w14:paraId="69D7131C" w14:textId="77777777" w:rsidR="006D7531" w:rsidRPr="00F04E0E" w:rsidRDefault="006D7531" w:rsidP="00F04E0E">
      <w:pPr>
        <w:spacing w:after="120" w:line="240" w:lineRule="auto"/>
        <w:ind w:left="720"/>
        <w:jc w:val="both"/>
        <w:rPr>
          <w:rFonts w:cstheme="minorHAnsi"/>
          <w:lang w:val="ka-GE"/>
        </w:rPr>
      </w:pPr>
      <w:r w:rsidRPr="00F04E0E">
        <w:rPr>
          <w:rFonts w:cstheme="minorHAnsi"/>
          <w:lang w:val="ka-GE"/>
        </w:rPr>
        <w:t>Ia ეტაპი - ჯანდაცვის სექტორის მუშაკები; ხანგრძლივი მოვლის დაწესებულების ბენეფიციარები და პერსონალი; 75 წელზე უფროსი მოსახლეობა</w:t>
      </w:r>
      <w:r w:rsidR="001F2B7B" w:rsidRPr="00F04E0E">
        <w:rPr>
          <w:rFonts w:cstheme="minorHAnsi"/>
          <w:lang w:val="ka-GE"/>
        </w:rPr>
        <w:t xml:space="preserve">. </w:t>
      </w:r>
      <w:r w:rsidR="00AD2774" w:rsidRPr="00F04E0E">
        <w:rPr>
          <w:rFonts w:cstheme="minorHAnsi"/>
          <w:lang w:val="ka-GE"/>
        </w:rPr>
        <w:t xml:space="preserve">  </w:t>
      </w:r>
    </w:p>
    <w:p w14:paraId="7B051998" w14:textId="77777777" w:rsidR="006D7531" w:rsidRPr="00F04E0E" w:rsidRDefault="006D7531" w:rsidP="00F04E0E">
      <w:pPr>
        <w:spacing w:after="120" w:line="240" w:lineRule="auto"/>
        <w:ind w:left="720"/>
        <w:jc w:val="both"/>
        <w:rPr>
          <w:rFonts w:cstheme="minorHAnsi"/>
          <w:lang w:val="ka-GE"/>
        </w:rPr>
      </w:pPr>
      <w:r w:rsidRPr="00F04E0E">
        <w:rPr>
          <w:rFonts w:cstheme="minorHAnsi"/>
          <w:lang w:val="ka-GE"/>
        </w:rPr>
        <w:t>Ib ეტაპი - 65-74 წლის მოსახლეობა</w:t>
      </w:r>
    </w:p>
    <w:p w14:paraId="0DB3E92A" w14:textId="77777777" w:rsidR="006D7531" w:rsidRPr="00F04E0E" w:rsidRDefault="006D7531" w:rsidP="00F04E0E">
      <w:pPr>
        <w:spacing w:after="120" w:line="240" w:lineRule="auto"/>
        <w:ind w:left="720"/>
        <w:jc w:val="both"/>
        <w:rPr>
          <w:rFonts w:cstheme="minorHAnsi"/>
          <w:lang w:val="ka-GE"/>
        </w:rPr>
      </w:pPr>
      <w:r w:rsidRPr="00F04E0E">
        <w:rPr>
          <w:rFonts w:cstheme="minorHAnsi"/>
          <w:lang w:val="ka-GE"/>
        </w:rPr>
        <w:t>IIa ეტაპი - ძირითადი სერვისები</w:t>
      </w:r>
      <w:r w:rsidR="00303185" w:rsidRPr="00F04E0E">
        <w:rPr>
          <w:rFonts w:cstheme="minorHAnsi"/>
          <w:lang w:val="ka-GE"/>
        </w:rPr>
        <w:t>ს</w:t>
      </w:r>
      <w:r w:rsidRPr="00F04E0E">
        <w:rPr>
          <w:rFonts w:cstheme="minorHAnsi"/>
          <w:lang w:val="ka-GE"/>
        </w:rPr>
        <w:t xml:space="preserve"> მიმწოდებლები; 55-64 წლის მოსახლეობა</w:t>
      </w:r>
    </w:p>
    <w:p w14:paraId="4A0496FF" w14:textId="77777777" w:rsidR="006D7531" w:rsidRPr="00F04E0E" w:rsidRDefault="006D7531" w:rsidP="00F04E0E">
      <w:pPr>
        <w:spacing w:after="120" w:line="240" w:lineRule="auto"/>
        <w:ind w:left="720"/>
        <w:jc w:val="both"/>
        <w:rPr>
          <w:rFonts w:cstheme="minorHAnsi"/>
          <w:lang w:val="ka-GE"/>
        </w:rPr>
      </w:pPr>
      <w:r w:rsidRPr="00F04E0E">
        <w:rPr>
          <w:rFonts w:cstheme="minorHAnsi"/>
          <w:lang w:val="ka-GE"/>
        </w:rPr>
        <w:t>IIb ეტაპი - 18-54 ქრონ</w:t>
      </w:r>
      <w:r w:rsidR="00303185" w:rsidRPr="00F04E0E">
        <w:rPr>
          <w:rFonts w:cstheme="minorHAnsi"/>
          <w:lang w:val="ka-GE"/>
        </w:rPr>
        <w:t>იკული</w:t>
      </w:r>
      <w:r w:rsidRPr="00F04E0E">
        <w:rPr>
          <w:rFonts w:cstheme="minorHAnsi"/>
          <w:lang w:val="ka-GE"/>
        </w:rPr>
        <w:t xml:space="preserve"> დაავადების მქონე პირები</w:t>
      </w:r>
    </w:p>
    <w:p w14:paraId="2D218AF5" w14:textId="77777777" w:rsidR="006D7531" w:rsidRPr="00F04E0E" w:rsidRDefault="006D7531" w:rsidP="00F04E0E">
      <w:pPr>
        <w:spacing w:after="120" w:line="240" w:lineRule="auto"/>
        <w:ind w:left="720"/>
        <w:jc w:val="both"/>
        <w:rPr>
          <w:rFonts w:cstheme="minorHAnsi"/>
          <w:lang w:val="ka-GE"/>
        </w:rPr>
      </w:pPr>
      <w:r w:rsidRPr="00F04E0E">
        <w:rPr>
          <w:rFonts w:cstheme="minorHAnsi"/>
          <w:lang w:val="ka-GE"/>
        </w:rPr>
        <w:t>III ეტაპი - მოსახლეობის სხვა ჯგუფები</w:t>
      </w:r>
    </w:p>
    <w:p w14:paraId="3F080739" w14:textId="77777777" w:rsidR="00BD7714" w:rsidRPr="00F04E0E" w:rsidRDefault="00BD7714" w:rsidP="00F04E0E">
      <w:pPr>
        <w:pStyle w:val="ListParagraph"/>
        <w:spacing w:after="120" w:line="240" w:lineRule="auto"/>
        <w:ind w:left="1440"/>
        <w:jc w:val="both"/>
        <w:rPr>
          <w:rFonts w:cstheme="minorHAnsi"/>
          <w:lang w:val="ka-GE"/>
        </w:rPr>
      </w:pPr>
    </w:p>
    <w:p w14:paraId="42995B22" w14:textId="77777777" w:rsidR="00BD7714" w:rsidRPr="00F04E0E" w:rsidRDefault="00BD7714" w:rsidP="00F04E0E">
      <w:pPr>
        <w:pStyle w:val="ListParagraph"/>
        <w:numPr>
          <w:ilvl w:val="0"/>
          <w:numId w:val="36"/>
        </w:numPr>
        <w:spacing w:after="120" w:line="240" w:lineRule="auto"/>
        <w:jc w:val="both"/>
        <w:outlineLvl w:val="0"/>
        <w:rPr>
          <w:rFonts w:cstheme="minorHAnsi"/>
          <w:b/>
          <w:color w:val="4472C4" w:themeColor="accent5"/>
          <w:lang w:val="ka-GE"/>
        </w:rPr>
      </w:pPr>
      <w:bookmarkStart w:id="4" w:name="_Toc65855197"/>
      <w:bookmarkStart w:id="5" w:name="_Toc67502439"/>
      <w:r w:rsidRPr="00F04E0E">
        <w:rPr>
          <w:rFonts w:cstheme="minorHAnsi"/>
          <w:b/>
          <w:color w:val="4472C4" w:themeColor="accent5"/>
          <w:lang w:val="ka-GE"/>
        </w:rPr>
        <w:t>რა პრინციპით იქნა განსაზღვრული/შერჩეული  პრიორიტეტული ჯგუფები?</w:t>
      </w:r>
      <w:bookmarkEnd w:id="4"/>
      <w:bookmarkEnd w:id="5"/>
    </w:p>
    <w:p w14:paraId="104A0E15" w14:textId="696514FD" w:rsidR="00BD7714" w:rsidRPr="00F04E0E" w:rsidRDefault="00BD7714" w:rsidP="00F04E0E">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uto"/>
        <w:jc w:val="both"/>
        <w:rPr>
          <w:rFonts w:cstheme="minorHAnsi"/>
          <w:b/>
          <w:bCs/>
          <w:i/>
          <w:iCs/>
          <w:lang w:val="ka-GE"/>
        </w:rPr>
      </w:pPr>
      <w:r w:rsidRPr="00F04E0E">
        <w:rPr>
          <w:rFonts w:cstheme="minorHAnsi"/>
          <w:lang w:val="ka-GE"/>
        </w:rPr>
        <w:t xml:space="preserve">COVID-19-ის საწინააღმდეგო ვაქცინაციის პრიორიტეტულ ჯგუფების შერჩევა COVID-19-ით ავადობისა და სიკვდილობის რისკის დონის გათვალისწინებით განხორციელდა და დაეფუძნა ევროპის იმუნიზაციის ექსპერტთა ტექნიკური მრჩეველთა ჯგუფის (ETAGE) რეკომენდაციებს, რომელიც მიმართული იყო პირველ რიგში სასიცოცხლო-ჯანდაცვითი სერვისების შენარჩუნებასა და მაღალი რისკის ჯგუფებში ავადობის  და სიკვდილიანობის შემცირებაზე. შერჩეული ჯგუფები შემდგომ განიხილა და რეკომენდაცია გაუწია საქართველოს იმუნიზაციის </w:t>
      </w:r>
      <w:r w:rsidR="00F04E0E" w:rsidRPr="00F04E0E">
        <w:rPr>
          <w:rFonts w:cstheme="minorHAnsi"/>
          <w:lang w:val="ka-GE"/>
        </w:rPr>
        <w:t xml:space="preserve">ექსპერტთა ტექნიკურმა </w:t>
      </w:r>
      <w:r w:rsidRPr="00F04E0E">
        <w:rPr>
          <w:rFonts w:cstheme="minorHAnsi"/>
          <w:lang w:val="ka-GE"/>
        </w:rPr>
        <w:t xml:space="preserve">ეროვნულმა კომიტეტმა. ვაქცინების ხელმისაწვდომობის ზრდასთან ერთად გაფართოვდება ვაქცინაციით მოცული მოსახლეობის ჯგუფები მოზრდილი მოსახლეობის 60% მოცვის მაჩვენებლის მიზნის მისაღწევად. „საქართველოში COVID-19-ის ვაქცინის დანერგვის ეროვნული გეგმის დამტკიცების შესახებ“ საქართველოს მთავრობის 2021 წლის 21 იანვრის N67 განკარგულებით განსაზღვრულია შემდგომი რისკის ჯგუფების ვაქცინაცია: </w:t>
      </w:r>
      <w:r w:rsidRPr="00F04E0E">
        <w:rPr>
          <w:rFonts w:cstheme="minorHAnsi"/>
          <w:b/>
          <w:bCs/>
          <w:i/>
          <w:iCs/>
          <w:lang w:val="ka-GE"/>
        </w:rPr>
        <w:lastRenderedPageBreak/>
        <w:t>(1) სამედიცინო პერსონალი; (2)</w:t>
      </w:r>
      <w:r w:rsidR="00F04E0E">
        <w:rPr>
          <w:rFonts w:cstheme="minorHAnsi"/>
          <w:b/>
          <w:bCs/>
          <w:i/>
          <w:iCs/>
          <w:lang w:val="ka-GE"/>
        </w:rPr>
        <w:t xml:space="preserve"> </w:t>
      </w:r>
      <w:r w:rsidRPr="00F04E0E">
        <w:rPr>
          <w:rFonts w:cstheme="minorHAnsi"/>
          <w:b/>
          <w:bCs/>
          <w:i/>
          <w:iCs/>
          <w:lang w:val="ka-GE"/>
        </w:rPr>
        <w:t xml:space="preserve">ხანდაზმულები, ხანგრძლივი მოვლის დაწესებულების ბენეფიციარები და პერსონალი </w:t>
      </w:r>
      <w:r w:rsidRPr="00F04E0E">
        <w:rPr>
          <w:rFonts w:cstheme="minorHAnsi"/>
          <w:lang w:val="ka-GE"/>
        </w:rPr>
        <w:t xml:space="preserve">; </w:t>
      </w:r>
      <w:r w:rsidRPr="00F04E0E">
        <w:rPr>
          <w:rFonts w:cstheme="minorHAnsi"/>
          <w:b/>
          <w:bCs/>
          <w:i/>
          <w:iCs/>
          <w:lang w:val="ka-GE"/>
        </w:rPr>
        <w:t>(3)</w:t>
      </w:r>
      <w:r w:rsidRPr="00F04E0E">
        <w:rPr>
          <w:rFonts w:cstheme="minorHAnsi"/>
          <w:b/>
          <w:bCs/>
          <w:i/>
          <w:iCs/>
          <w:lang w:val="ka-GE"/>
        </w:rPr>
        <w:tab/>
        <w:t>ესენციური სერვისების პერსონალი.</w:t>
      </w:r>
    </w:p>
    <w:p w14:paraId="3209F218" w14:textId="77777777" w:rsidR="00BD7714" w:rsidRPr="00F04E0E" w:rsidRDefault="00BD7714" w:rsidP="00F04E0E">
      <w:pPr>
        <w:pStyle w:val="ListParagraph"/>
        <w:spacing w:after="120" w:line="240" w:lineRule="auto"/>
        <w:ind w:left="1440"/>
        <w:jc w:val="both"/>
        <w:rPr>
          <w:rFonts w:cstheme="minorHAnsi"/>
          <w:lang w:val="ka-GE"/>
        </w:rPr>
      </w:pPr>
    </w:p>
    <w:p w14:paraId="7B760BCC" w14:textId="77777777" w:rsidR="006D7531" w:rsidRPr="00F04E0E" w:rsidRDefault="006D7531" w:rsidP="00F04E0E">
      <w:pPr>
        <w:pStyle w:val="Heading1"/>
        <w:numPr>
          <w:ilvl w:val="0"/>
          <w:numId w:val="36"/>
        </w:numPr>
        <w:spacing w:before="0" w:after="120" w:line="240" w:lineRule="auto"/>
        <w:jc w:val="both"/>
        <w:rPr>
          <w:rFonts w:asciiTheme="minorHAnsi" w:hAnsiTheme="minorHAnsi" w:cstheme="minorHAnsi"/>
          <w:b/>
          <w:color w:val="4472C4" w:themeColor="accent5"/>
          <w:sz w:val="22"/>
          <w:szCs w:val="22"/>
          <w:lang w:val="ka-GE"/>
        </w:rPr>
      </w:pPr>
      <w:bookmarkStart w:id="6" w:name="_Toc67502440"/>
      <w:r w:rsidRPr="00F04E0E">
        <w:rPr>
          <w:rFonts w:asciiTheme="minorHAnsi" w:hAnsiTheme="minorHAnsi" w:cstheme="minorHAnsi"/>
          <w:b/>
          <w:color w:val="4472C4" w:themeColor="accent5"/>
          <w:sz w:val="22"/>
          <w:szCs w:val="22"/>
          <w:lang w:val="ka-GE"/>
        </w:rPr>
        <w:t>COVID-19 საწინააღმდეგო ვაქცინის ყველასთვის ხელმისაწვდომობამდე არსებობს თუ არა მოსახლეობისათვის COVID-19-ის და სხვა რესპირაციული დაავადებებისგან დაცვის სხვა პრევენციული საშუალებები?</w:t>
      </w:r>
      <w:bookmarkEnd w:id="6"/>
    </w:p>
    <w:p w14:paraId="7AAF9A99" w14:textId="77777777" w:rsidR="006D7531" w:rsidRPr="00F04E0E" w:rsidRDefault="006D7531" w:rsidP="00F04E0E">
      <w:pPr>
        <w:spacing w:after="120" w:line="240" w:lineRule="auto"/>
        <w:jc w:val="both"/>
        <w:rPr>
          <w:rFonts w:cstheme="minorHAnsi"/>
          <w:lang w:val="ka-GE"/>
        </w:rPr>
      </w:pPr>
      <w:r w:rsidRPr="00F04E0E">
        <w:rPr>
          <w:rFonts w:cstheme="minorHAnsi"/>
          <w:lang w:val="ka-GE"/>
        </w:rPr>
        <w:t>COVID 19-ის  და სხვა რესპირაციული დაავადებისგან თავდაცვის მიზნით უნდა შეასრულოთ შემდეგი რეკომენდაციები: პირბადის ტარება, სულ მცირე 1 მეტრიანი დისტანიის დაცვა, მობილობის შემცირება (შესაბამისად, კონტაქტების შემცირება) და ხელის ჰიგიენა.</w:t>
      </w:r>
    </w:p>
    <w:p w14:paraId="3DCAEBC6" w14:textId="77777777" w:rsidR="000406FB" w:rsidRPr="00F04E0E" w:rsidRDefault="000406FB" w:rsidP="00F04E0E">
      <w:pPr>
        <w:spacing w:after="120" w:line="240" w:lineRule="auto"/>
        <w:jc w:val="both"/>
        <w:rPr>
          <w:rFonts w:cstheme="minorHAnsi"/>
          <w:lang w:val="ka-GE"/>
        </w:rPr>
      </w:pPr>
    </w:p>
    <w:p w14:paraId="2CC3DF13" w14:textId="77777777" w:rsidR="00EF5CE7" w:rsidRPr="00F04E0E" w:rsidRDefault="00EF5CE7" w:rsidP="00F04E0E">
      <w:pPr>
        <w:pStyle w:val="ListParagraph"/>
        <w:numPr>
          <w:ilvl w:val="0"/>
          <w:numId w:val="36"/>
        </w:numPr>
        <w:spacing w:after="120" w:line="240" w:lineRule="auto"/>
        <w:jc w:val="both"/>
        <w:outlineLvl w:val="0"/>
        <w:rPr>
          <w:rFonts w:cstheme="minorHAnsi"/>
          <w:b/>
          <w:color w:val="4472C4" w:themeColor="accent5"/>
          <w:lang w:val="ka-GE"/>
        </w:rPr>
      </w:pPr>
      <w:bookmarkStart w:id="7" w:name="_Toc67502441"/>
      <w:r w:rsidRPr="00F04E0E">
        <w:rPr>
          <w:rFonts w:cstheme="minorHAnsi"/>
          <w:b/>
          <w:color w:val="4472C4" w:themeColor="accent5"/>
          <w:lang w:val="ka-GE"/>
        </w:rPr>
        <w:t>ვაქცინაცია უფასოა, თუ მომიწევს თანხის გადახდა?</w:t>
      </w:r>
      <w:bookmarkEnd w:id="7"/>
    </w:p>
    <w:p w14:paraId="7151B510" w14:textId="77777777" w:rsidR="00EF5CE7" w:rsidRPr="00F04E0E" w:rsidRDefault="00EF5CE7" w:rsidP="00F04E0E">
      <w:pPr>
        <w:spacing w:after="120" w:line="240" w:lineRule="auto"/>
        <w:jc w:val="both"/>
        <w:rPr>
          <w:rFonts w:cstheme="minorHAnsi"/>
          <w:lang w:val="ka-GE"/>
        </w:rPr>
      </w:pPr>
      <w:r w:rsidRPr="00F04E0E">
        <w:rPr>
          <w:rFonts w:cstheme="minorHAnsi"/>
          <w:lang w:val="ka-GE"/>
        </w:rPr>
        <w:t xml:space="preserve">ვაქცინაცია თქვენთვის უფასოა. ვაქცინაციის საფასურს იხდის სახელმწიფო.  </w:t>
      </w:r>
    </w:p>
    <w:p w14:paraId="3C6ABF95" w14:textId="77777777" w:rsidR="00D41B0F" w:rsidRPr="00F04E0E" w:rsidRDefault="00D41B0F" w:rsidP="00F04E0E">
      <w:pPr>
        <w:pStyle w:val="ListParagraph"/>
        <w:spacing w:after="120" w:line="240" w:lineRule="auto"/>
        <w:jc w:val="both"/>
        <w:rPr>
          <w:rFonts w:cstheme="minorHAnsi"/>
          <w:lang w:val="ka-GE"/>
        </w:rPr>
      </w:pPr>
    </w:p>
    <w:p w14:paraId="78B0465B" w14:textId="77777777" w:rsidR="00EF5CE7" w:rsidRPr="00F04E0E" w:rsidRDefault="00EF5CE7" w:rsidP="00F04E0E">
      <w:pPr>
        <w:pStyle w:val="ListParagraph"/>
        <w:numPr>
          <w:ilvl w:val="0"/>
          <w:numId w:val="36"/>
        </w:numPr>
        <w:spacing w:after="120" w:line="240" w:lineRule="auto"/>
        <w:jc w:val="both"/>
        <w:outlineLvl w:val="0"/>
        <w:rPr>
          <w:rFonts w:cstheme="minorHAnsi"/>
          <w:b/>
          <w:color w:val="4472C4" w:themeColor="accent5"/>
          <w:lang w:val="ka-GE"/>
        </w:rPr>
      </w:pPr>
      <w:bookmarkStart w:id="8" w:name="_Toc67502442"/>
      <w:bookmarkStart w:id="9" w:name="_Hlk64824402"/>
      <w:r w:rsidRPr="00F04E0E">
        <w:rPr>
          <w:rFonts w:cstheme="minorHAnsi"/>
          <w:b/>
          <w:color w:val="4472C4" w:themeColor="accent5"/>
          <w:lang w:val="ka-GE"/>
        </w:rPr>
        <w:t>ვაქცინის რამდენი დოზა დამჭირდება?</w:t>
      </w:r>
      <w:bookmarkEnd w:id="8"/>
    </w:p>
    <w:p w14:paraId="1D87F863" w14:textId="20D2E28B" w:rsidR="00A6682A" w:rsidRPr="00F04E0E" w:rsidRDefault="00EF5CE7" w:rsidP="00F04E0E">
      <w:pPr>
        <w:spacing w:after="120" w:line="240" w:lineRule="auto"/>
        <w:jc w:val="both"/>
        <w:rPr>
          <w:rFonts w:cstheme="minorHAnsi"/>
          <w:lang w:val="ka-GE"/>
        </w:rPr>
      </w:pPr>
      <w:r w:rsidRPr="00F04E0E">
        <w:rPr>
          <w:rFonts w:cstheme="minorHAnsi"/>
          <w:lang w:val="ka-GE"/>
        </w:rPr>
        <w:t>COVID-19-ს საწინააღმდეგო ვაქცინები</w:t>
      </w:r>
      <w:r w:rsidR="00303185" w:rsidRPr="00F04E0E">
        <w:rPr>
          <w:rFonts w:cstheme="minorHAnsi"/>
          <w:lang w:val="ka-GE"/>
        </w:rPr>
        <w:t>თ იმუნიზაციის კურსის</w:t>
      </w:r>
      <w:r w:rsidRPr="00F04E0E">
        <w:rPr>
          <w:rFonts w:cstheme="minorHAnsi"/>
          <w:lang w:val="ka-GE"/>
        </w:rPr>
        <w:t xml:space="preserve"> უმეტესობა ორ დოზიანია და ორივე დოზის მიღება მნიშვნელოვანია </w:t>
      </w:r>
      <w:r w:rsidR="00F04E0E">
        <w:rPr>
          <w:rFonts w:cstheme="minorHAnsi"/>
          <w:lang w:val="ka-GE"/>
        </w:rPr>
        <w:t>შესაბამისი</w:t>
      </w:r>
      <w:r w:rsidRPr="00F04E0E">
        <w:rPr>
          <w:rFonts w:cstheme="minorHAnsi"/>
          <w:lang w:val="ka-GE"/>
        </w:rPr>
        <w:t xml:space="preserve"> ინტერვალით. სრულყოფილი იმუნიტეტის მისაღწევად აუცილებელია გაიკეთოთ ვაქცინის ორივე დოზა.</w:t>
      </w:r>
    </w:p>
    <w:p w14:paraId="1C2057D8" w14:textId="77777777" w:rsidR="00546BAC" w:rsidRPr="00F04E0E" w:rsidRDefault="00546BAC" w:rsidP="00F04E0E">
      <w:pPr>
        <w:spacing w:after="120" w:line="240" w:lineRule="auto"/>
        <w:jc w:val="both"/>
        <w:rPr>
          <w:rFonts w:cstheme="minorHAnsi"/>
          <w:lang w:val="ka-GE"/>
        </w:rPr>
      </w:pPr>
    </w:p>
    <w:p w14:paraId="7EA3B839" w14:textId="77777777" w:rsidR="00546BAC" w:rsidRPr="00F04E0E" w:rsidRDefault="00546BAC" w:rsidP="00F04E0E">
      <w:pPr>
        <w:pStyle w:val="Heading1"/>
        <w:numPr>
          <w:ilvl w:val="0"/>
          <w:numId w:val="36"/>
        </w:numPr>
        <w:spacing w:before="0" w:after="120" w:line="240" w:lineRule="auto"/>
        <w:rPr>
          <w:rFonts w:asciiTheme="minorHAnsi" w:hAnsiTheme="minorHAnsi" w:cstheme="minorHAnsi"/>
          <w:b/>
          <w:sz w:val="22"/>
          <w:szCs w:val="22"/>
          <w:lang w:val="ka-GE"/>
        </w:rPr>
      </w:pPr>
      <w:bookmarkStart w:id="10" w:name="_Toc67502443"/>
      <w:r w:rsidRPr="00F04E0E">
        <w:rPr>
          <w:rFonts w:asciiTheme="minorHAnsi" w:hAnsiTheme="minorHAnsi" w:cstheme="minorHAnsi"/>
          <w:b/>
          <w:sz w:val="22"/>
          <w:szCs w:val="22"/>
          <w:lang w:val="ka-GE"/>
        </w:rPr>
        <w:t>რატომ უნდა მოხდეს მოსახლეობის 60 პროცენტის აცრა?</w:t>
      </w:r>
      <w:bookmarkEnd w:id="10"/>
    </w:p>
    <w:p w14:paraId="69DF56FE" w14:textId="77777777" w:rsidR="00546BAC" w:rsidRPr="00F04E0E" w:rsidRDefault="00546BAC" w:rsidP="00F04E0E">
      <w:pPr>
        <w:spacing w:after="120" w:line="240" w:lineRule="auto"/>
        <w:jc w:val="both"/>
        <w:rPr>
          <w:rFonts w:cstheme="minorHAnsi"/>
          <w:b/>
          <w:lang w:val="ka-GE"/>
        </w:rPr>
      </w:pPr>
      <w:r w:rsidRPr="00F04E0E">
        <w:rPr>
          <w:rFonts w:cstheme="minorHAnsi"/>
          <w:lang w:val="ka-GE"/>
        </w:rPr>
        <w:t xml:space="preserve">მოსახლეობის 60%-იანი მოცვა არის ის მინიმალური რაოდენობა, რომელიც შეძლებს ცვლილება შეიტანოს დაავადების შემდგომ გავრცელებაში, თუმცა არ იძლევა დაავადების ელიმინაციის შანსს მოცემული ტერიტორიული ერთულისთვის. </w:t>
      </w:r>
    </w:p>
    <w:p w14:paraId="763914F6" w14:textId="77777777" w:rsidR="00546BAC" w:rsidRPr="00F04E0E" w:rsidRDefault="00546BAC" w:rsidP="00F04E0E">
      <w:pPr>
        <w:spacing w:after="120" w:line="240" w:lineRule="auto"/>
        <w:jc w:val="both"/>
        <w:rPr>
          <w:rFonts w:cstheme="minorHAnsi"/>
          <w:lang w:val="ka-GE"/>
        </w:rPr>
      </w:pPr>
    </w:p>
    <w:p w14:paraId="27171DA7" w14:textId="77777777" w:rsidR="006F78FA" w:rsidRPr="00F04E0E" w:rsidRDefault="006F78FA"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11" w:name="_Toc67502444"/>
      <w:bookmarkEnd w:id="9"/>
      <w:r w:rsidRPr="00F04E0E">
        <w:rPr>
          <w:rFonts w:asciiTheme="minorHAnsi" w:hAnsiTheme="minorHAnsi" w:cstheme="minorHAnsi"/>
          <w:b/>
          <w:color w:val="4472C4" w:themeColor="accent5"/>
          <w:sz w:val="22"/>
          <w:szCs w:val="22"/>
          <w:lang w:val="ka-GE"/>
        </w:rPr>
        <w:t>რა არის კოლექტიური იმუნიტეტი?</w:t>
      </w:r>
      <w:bookmarkEnd w:id="11"/>
    </w:p>
    <w:p w14:paraId="3CD9507B" w14:textId="77777777" w:rsidR="006F78FA" w:rsidRPr="00F04E0E" w:rsidRDefault="006F78FA" w:rsidP="00F04E0E">
      <w:pPr>
        <w:spacing w:after="120" w:line="240" w:lineRule="auto"/>
        <w:jc w:val="both"/>
        <w:rPr>
          <w:rFonts w:cstheme="minorHAnsi"/>
          <w:lang w:val="ka-GE"/>
        </w:rPr>
      </w:pPr>
      <w:r w:rsidRPr="00F04E0E">
        <w:rPr>
          <w:rFonts w:cstheme="minorHAnsi"/>
          <w:lang w:val="ka-GE"/>
        </w:rPr>
        <w:t>COVID-19-ის მსგავსი დაავადებები სწრაფად ვრცელდება და აავადებს ადამიანების დიდ რაოდენობას. როდესაც  მოსახლეობის დიდი ნაწილი  ვაქცინირებულია ამა თუ იმ დაავადების წინააღმდეგ, ვირუსი ან ბაქტერია ვეღარ ვრცელდება სწრაფად და მოსახლეობა ვერ ავადდება. სწორედ ეს არის კოლექტიური იმუნიტეტი.</w:t>
      </w:r>
    </w:p>
    <w:p w14:paraId="77F15D17" w14:textId="77777777" w:rsidR="006F78FA" w:rsidRPr="00F04E0E" w:rsidRDefault="006F78FA" w:rsidP="00F04E0E">
      <w:pPr>
        <w:spacing w:after="120" w:line="240" w:lineRule="auto"/>
        <w:jc w:val="both"/>
        <w:rPr>
          <w:rFonts w:cstheme="minorHAnsi"/>
          <w:lang w:val="ka-GE"/>
        </w:rPr>
      </w:pPr>
    </w:p>
    <w:p w14:paraId="018D3677" w14:textId="77777777" w:rsidR="00EF5CE7" w:rsidRPr="00F04E0E" w:rsidRDefault="00EF5CE7" w:rsidP="00F04E0E">
      <w:pPr>
        <w:pStyle w:val="ListParagraph"/>
        <w:numPr>
          <w:ilvl w:val="0"/>
          <w:numId w:val="36"/>
        </w:numPr>
        <w:spacing w:after="120" w:line="240" w:lineRule="auto"/>
        <w:jc w:val="both"/>
        <w:outlineLvl w:val="0"/>
        <w:rPr>
          <w:rFonts w:cstheme="minorHAnsi"/>
          <w:b/>
          <w:color w:val="4472C4" w:themeColor="accent5"/>
          <w:lang w:val="ka-GE"/>
        </w:rPr>
      </w:pPr>
      <w:bookmarkStart w:id="12" w:name="_Toc67502445"/>
      <w:r w:rsidRPr="00F04E0E">
        <w:rPr>
          <w:rFonts w:cstheme="minorHAnsi"/>
          <w:b/>
          <w:color w:val="4472C4" w:themeColor="accent5"/>
          <w:lang w:val="ka-GE"/>
        </w:rPr>
        <w:t>კოლექტიური იმუნიტეტის გამომუშავებისათვის მოსახლეობის რა პროცენტის   ვაქცინაციაა საჭირო?</w:t>
      </w:r>
      <w:bookmarkEnd w:id="12"/>
    </w:p>
    <w:p w14:paraId="216F377E" w14:textId="38FD5F41" w:rsidR="00EF5CE7" w:rsidRPr="00F04E0E" w:rsidRDefault="00AD2774" w:rsidP="00F04E0E">
      <w:pPr>
        <w:spacing w:after="120" w:line="240" w:lineRule="auto"/>
        <w:jc w:val="both"/>
        <w:rPr>
          <w:rFonts w:cstheme="minorHAnsi"/>
          <w:lang w:val="ka-GE"/>
        </w:rPr>
      </w:pPr>
      <w:r w:rsidRPr="00F04E0E">
        <w:rPr>
          <w:rFonts w:cstheme="minorHAnsi"/>
          <w:lang w:val="ka-GE"/>
        </w:rPr>
        <w:t>რადგან,</w:t>
      </w:r>
      <w:r w:rsidR="00EF5CE7" w:rsidRPr="00F04E0E">
        <w:rPr>
          <w:rFonts w:cstheme="minorHAnsi"/>
          <w:lang w:val="ka-GE"/>
        </w:rPr>
        <w:t xml:space="preserve"> როგორც COVID-19, ასევე მისი საწინააღმდეგო ვაქცინა ახალია,  ამ ეტაპზე არ არსებობს მტკიცებულებებზე დაფუძნებული ინფორმაცია მოსახლეობის რა პროცენტი უნდა აიცრას კოლექტიური იმუნიტეტის მისაღწევად.  </w:t>
      </w:r>
    </w:p>
    <w:p w14:paraId="42B0A275" w14:textId="77777777" w:rsidR="006F78FA" w:rsidRPr="00F04E0E" w:rsidRDefault="006F78FA" w:rsidP="00F04E0E">
      <w:pPr>
        <w:spacing w:after="120" w:line="240" w:lineRule="auto"/>
        <w:jc w:val="both"/>
        <w:rPr>
          <w:rFonts w:cstheme="minorHAnsi"/>
          <w:lang w:val="ka-GE"/>
        </w:rPr>
      </w:pPr>
    </w:p>
    <w:p w14:paraId="0D554500" w14:textId="77777777" w:rsidR="00693B10" w:rsidRPr="00F04E0E" w:rsidRDefault="00914C87"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13" w:name="_Toc67502446"/>
      <w:r w:rsidRPr="00F04E0E">
        <w:rPr>
          <w:rFonts w:asciiTheme="minorHAnsi" w:hAnsiTheme="minorHAnsi" w:cstheme="minorHAnsi"/>
          <w:b/>
          <w:color w:val="4472C4" w:themeColor="accent5"/>
          <w:sz w:val="22"/>
          <w:szCs w:val="22"/>
          <w:lang w:val="ka-GE"/>
        </w:rPr>
        <w:t xml:space="preserve">როგორ დავრწმუნდე COVID 19-ის </w:t>
      </w:r>
      <w:r w:rsidR="00693B10" w:rsidRPr="00F04E0E">
        <w:rPr>
          <w:rFonts w:asciiTheme="minorHAnsi" w:hAnsiTheme="minorHAnsi" w:cstheme="minorHAnsi"/>
          <w:b/>
          <w:color w:val="4472C4" w:themeColor="accent5"/>
          <w:sz w:val="22"/>
          <w:szCs w:val="22"/>
          <w:lang w:val="ka-GE"/>
        </w:rPr>
        <w:t>ვაქცინ</w:t>
      </w:r>
      <w:proofErr w:type="spellStart"/>
      <w:r w:rsidR="00A30923" w:rsidRPr="00F04E0E">
        <w:rPr>
          <w:rFonts w:asciiTheme="minorHAnsi" w:hAnsiTheme="minorHAnsi" w:cstheme="minorHAnsi"/>
          <w:b/>
          <w:color w:val="4472C4" w:themeColor="accent5"/>
          <w:sz w:val="22"/>
          <w:szCs w:val="22"/>
        </w:rPr>
        <w:t>ის</w:t>
      </w:r>
      <w:proofErr w:type="spellEnd"/>
      <w:r w:rsidR="00AD2774" w:rsidRPr="00F04E0E">
        <w:rPr>
          <w:rFonts w:asciiTheme="minorHAnsi" w:hAnsiTheme="minorHAnsi" w:cstheme="minorHAnsi"/>
          <w:b/>
          <w:color w:val="4472C4" w:themeColor="accent5"/>
          <w:sz w:val="22"/>
          <w:szCs w:val="22"/>
          <w:lang w:val="ka-GE"/>
        </w:rPr>
        <w:t xml:space="preserve"> </w:t>
      </w:r>
      <w:r w:rsidR="00693B10" w:rsidRPr="00F04E0E">
        <w:rPr>
          <w:rFonts w:asciiTheme="minorHAnsi" w:hAnsiTheme="minorHAnsi" w:cstheme="minorHAnsi"/>
          <w:b/>
          <w:color w:val="4472C4" w:themeColor="accent5"/>
          <w:sz w:val="22"/>
          <w:szCs w:val="22"/>
          <w:lang w:val="ka-GE"/>
        </w:rPr>
        <w:t>უსაფრთხო</w:t>
      </w:r>
      <w:r w:rsidR="00A30923" w:rsidRPr="00F04E0E">
        <w:rPr>
          <w:rFonts w:asciiTheme="minorHAnsi" w:hAnsiTheme="minorHAnsi" w:cstheme="minorHAnsi"/>
          <w:b/>
          <w:color w:val="4472C4" w:themeColor="accent5"/>
          <w:sz w:val="22"/>
          <w:szCs w:val="22"/>
          <w:lang w:val="ka-GE"/>
        </w:rPr>
        <w:t>ებ</w:t>
      </w:r>
      <w:r w:rsidRPr="00F04E0E">
        <w:rPr>
          <w:rFonts w:asciiTheme="minorHAnsi" w:hAnsiTheme="minorHAnsi" w:cstheme="minorHAnsi"/>
          <w:b/>
          <w:color w:val="4472C4" w:themeColor="accent5"/>
          <w:sz w:val="22"/>
          <w:szCs w:val="22"/>
          <w:lang w:val="ka-GE"/>
        </w:rPr>
        <w:t>ა</w:t>
      </w:r>
      <w:r w:rsidR="00A30923" w:rsidRPr="00F04E0E">
        <w:rPr>
          <w:rFonts w:asciiTheme="minorHAnsi" w:hAnsiTheme="minorHAnsi" w:cstheme="minorHAnsi"/>
          <w:b/>
          <w:color w:val="4472C4" w:themeColor="accent5"/>
          <w:sz w:val="22"/>
          <w:szCs w:val="22"/>
          <w:lang w:val="ka-GE"/>
        </w:rPr>
        <w:t>ში</w:t>
      </w:r>
      <w:r w:rsidR="00693B10" w:rsidRPr="00F04E0E">
        <w:rPr>
          <w:rFonts w:asciiTheme="minorHAnsi" w:hAnsiTheme="minorHAnsi" w:cstheme="minorHAnsi"/>
          <w:b/>
          <w:color w:val="4472C4" w:themeColor="accent5"/>
          <w:sz w:val="22"/>
          <w:szCs w:val="22"/>
          <w:lang w:val="ka-GE"/>
        </w:rPr>
        <w:t>?</w:t>
      </w:r>
      <w:bookmarkEnd w:id="13"/>
    </w:p>
    <w:p w14:paraId="1B44CEBE" w14:textId="5DD481EC" w:rsidR="000F2A49" w:rsidRPr="00F04E0E" w:rsidRDefault="000F2A49" w:rsidP="00F04E0E">
      <w:pPr>
        <w:spacing w:after="120" w:line="240" w:lineRule="auto"/>
        <w:jc w:val="both"/>
        <w:rPr>
          <w:rFonts w:cstheme="minorHAnsi"/>
          <w:lang w:val="ka-GE"/>
        </w:rPr>
      </w:pPr>
      <w:r w:rsidRPr="00F04E0E">
        <w:rPr>
          <w:rFonts w:cstheme="minorHAnsi"/>
        </w:rPr>
        <w:t>COVID-19</w:t>
      </w:r>
      <w:r w:rsidRPr="00F04E0E">
        <w:rPr>
          <w:rFonts w:cstheme="minorHAnsi"/>
          <w:lang w:val="ka-GE"/>
        </w:rPr>
        <w:t xml:space="preserve">-ის </w:t>
      </w:r>
      <w:r w:rsidR="00BD65F1" w:rsidRPr="00F04E0E">
        <w:rPr>
          <w:rFonts w:cstheme="minorHAnsi"/>
          <w:lang w:val="ka-GE"/>
        </w:rPr>
        <w:t xml:space="preserve">საწინააღმდეგო </w:t>
      </w:r>
      <w:r w:rsidRPr="00F04E0E">
        <w:rPr>
          <w:rFonts w:cstheme="minorHAnsi"/>
          <w:lang w:val="ka-GE"/>
        </w:rPr>
        <w:t>ვაქცინ</w:t>
      </w:r>
      <w:r w:rsidR="000279F0" w:rsidRPr="00F04E0E">
        <w:rPr>
          <w:rFonts w:cstheme="minorHAnsi"/>
          <w:lang w:val="ka-GE"/>
        </w:rPr>
        <w:t>ები</w:t>
      </w:r>
      <w:r w:rsidR="00AD2774" w:rsidRPr="00F04E0E">
        <w:rPr>
          <w:rFonts w:cstheme="minorHAnsi"/>
          <w:lang w:val="ka-GE"/>
        </w:rPr>
        <w:t xml:space="preserve"> </w:t>
      </w:r>
      <w:r w:rsidRPr="00F04E0E">
        <w:rPr>
          <w:rFonts w:cstheme="minorHAnsi"/>
          <w:lang w:val="ka-GE"/>
        </w:rPr>
        <w:t>რეკორდულ</w:t>
      </w:r>
      <w:r w:rsidR="003B2451" w:rsidRPr="00F04E0E">
        <w:rPr>
          <w:rFonts w:cstheme="minorHAnsi"/>
          <w:lang w:val="ka-GE"/>
        </w:rPr>
        <w:t>ად მცირე</w:t>
      </w:r>
      <w:r w:rsidRPr="00F04E0E">
        <w:rPr>
          <w:rFonts w:cstheme="minorHAnsi"/>
          <w:lang w:val="ka-GE"/>
        </w:rPr>
        <w:t xml:space="preserve"> დროში შექმნილი უპრეცედენტო </w:t>
      </w:r>
      <w:r w:rsidR="00AD2774" w:rsidRPr="00F04E0E">
        <w:rPr>
          <w:rFonts w:cstheme="minorHAnsi"/>
          <w:lang w:val="ka-GE"/>
        </w:rPr>
        <w:t>ურთიერთ</w:t>
      </w:r>
      <w:r w:rsidRPr="00F04E0E">
        <w:rPr>
          <w:rFonts w:cstheme="minorHAnsi"/>
          <w:lang w:val="ka-GE"/>
        </w:rPr>
        <w:t xml:space="preserve">თანამშრომლობისა და </w:t>
      </w:r>
      <w:r w:rsidR="00AD2774" w:rsidRPr="00F04E0E">
        <w:rPr>
          <w:rFonts w:cstheme="minorHAnsi"/>
          <w:lang w:val="ka-GE"/>
        </w:rPr>
        <w:t xml:space="preserve">დიდი </w:t>
      </w:r>
      <w:r w:rsidRPr="00F04E0E">
        <w:rPr>
          <w:rFonts w:cstheme="minorHAnsi"/>
          <w:lang w:val="ka-GE"/>
        </w:rPr>
        <w:t>ინვესტიციების შედეგია და ის სრულად შეესაბამება უსაფრთხოების ყველა სტანდარტს.</w:t>
      </w:r>
    </w:p>
    <w:p w14:paraId="39BC1C46" w14:textId="5C5FAF4A" w:rsidR="000F2A49" w:rsidRPr="00F04E0E" w:rsidRDefault="00AD2774" w:rsidP="00F04E0E">
      <w:pPr>
        <w:spacing w:after="120" w:line="240" w:lineRule="auto"/>
        <w:jc w:val="both"/>
        <w:rPr>
          <w:rFonts w:cstheme="minorHAnsi"/>
          <w:lang w:val="ka-GE"/>
        </w:rPr>
      </w:pPr>
      <w:r w:rsidRPr="00F04E0E">
        <w:rPr>
          <w:rFonts w:cstheme="minorHAnsi"/>
          <w:lang w:val="ka-GE"/>
        </w:rPr>
        <w:lastRenderedPageBreak/>
        <w:t xml:space="preserve">მხოლოდ კლინიკური კვლევების საფუძვლიანი შესწავლისა და ანალიზის შემდეგ ხდება </w:t>
      </w:r>
      <w:r w:rsidR="00BD65F1">
        <w:rPr>
          <w:rFonts w:cstheme="minorHAnsi"/>
        </w:rPr>
        <w:t xml:space="preserve">COVID-19-ის </w:t>
      </w:r>
      <w:r w:rsidR="00BD65F1" w:rsidRPr="00F04E0E">
        <w:rPr>
          <w:rFonts w:cstheme="minorHAnsi"/>
          <w:lang w:val="ka-GE"/>
        </w:rPr>
        <w:t xml:space="preserve">საწინააღმდეგო </w:t>
      </w:r>
      <w:r w:rsidR="000F2A49" w:rsidRPr="00F04E0E">
        <w:rPr>
          <w:rFonts w:cstheme="minorHAnsi"/>
          <w:lang w:val="ka-GE"/>
        </w:rPr>
        <w:t>ვაქცინები</w:t>
      </w:r>
      <w:r w:rsidRPr="00F04E0E">
        <w:rPr>
          <w:rFonts w:cstheme="minorHAnsi"/>
          <w:lang w:val="ka-GE"/>
        </w:rPr>
        <w:t>ს</w:t>
      </w:r>
      <w:r w:rsidR="000F2A49" w:rsidRPr="00F04E0E">
        <w:rPr>
          <w:rFonts w:cstheme="minorHAnsi"/>
          <w:lang w:val="ka-GE"/>
        </w:rPr>
        <w:t xml:space="preserve"> გამოყენება. ქვეყანაში დაინერგება მხოლოდ ჯანმოს </w:t>
      </w:r>
      <w:proofErr w:type="spellStart"/>
      <w:r w:rsidR="00596E34" w:rsidRPr="00F04E0E">
        <w:rPr>
          <w:rFonts w:cstheme="minorHAnsi"/>
        </w:rPr>
        <w:t>ან</w:t>
      </w:r>
      <w:proofErr w:type="spellEnd"/>
      <w:r w:rsidRPr="00F04E0E">
        <w:rPr>
          <w:rFonts w:cstheme="minorHAnsi"/>
          <w:lang w:val="ka-GE"/>
        </w:rPr>
        <w:t xml:space="preserve"> </w:t>
      </w:r>
      <w:proofErr w:type="spellStart"/>
      <w:r w:rsidR="00596E34" w:rsidRPr="00F04E0E">
        <w:rPr>
          <w:rFonts w:cstheme="minorHAnsi"/>
        </w:rPr>
        <w:t>მის</w:t>
      </w:r>
      <w:proofErr w:type="spellEnd"/>
      <w:r w:rsidRPr="00F04E0E">
        <w:rPr>
          <w:rFonts w:cstheme="minorHAnsi"/>
          <w:lang w:val="ka-GE"/>
        </w:rPr>
        <w:t xml:space="preserve"> </w:t>
      </w:r>
      <w:proofErr w:type="spellStart"/>
      <w:r w:rsidR="00596E34" w:rsidRPr="00F04E0E">
        <w:rPr>
          <w:rFonts w:cstheme="minorHAnsi"/>
        </w:rPr>
        <w:t>მიერ</w:t>
      </w:r>
      <w:proofErr w:type="spellEnd"/>
      <w:r w:rsidRPr="00F04E0E">
        <w:rPr>
          <w:rFonts w:cstheme="minorHAnsi"/>
          <w:lang w:val="ka-GE"/>
        </w:rPr>
        <w:t xml:space="preserve"> </w:t>
      </w:r>
      <w:proofErr w:type="spellStart"/>
      <w:r w:rsidR="00596E34" w:rsidRPr="00F04E0E">
        <w:rPr>
          <w:rFonts w:cstheme="minorHAnsi"/>
        </w:rPr>
        <w:t>აღიარებული</w:t>
      </w:r>
      <w:proofErr w:type="spellEnd"/>
      <w:r w:rsidR="0084532B" w:rsidRPr="00F04E0E">
        <w:rPr>
          <w:rFonts w:cstheme="minorHAnsi"/>
          <w:lang w:val="ka-GE"/>
        </w:rPr>
        <w:t xml:space="preserve"> </w:t>
      </w:r>
      <w:proofErr w:type="spellStart"/>
      <w:r w:rsidR="00596E34" w:rsidRPr="00F04E0E">
        <w:rPr>
          <w:rFonts w:cstheme="minorHAnsi"/>
        </w:rPr>
        <w:t>მკაცრი</w:t>
      </w:r>
      <w:proofErr w:type="spellEnd"/>
      <w:r w:rsidR="0084532B" w:rsidRPr="00F04E0E">
        <w:rPr>
          <w:rFonts w:cstheme="minorHAnsi"/>
          <w:lang w:val="ka-GE"/>
        </w:rPr>
        <w:t xml:space="preserve"> </w:t>
      </w:r>
      <w:proofErr w:type="spellStart"/>
      <w:r w:rsidR="00596E34" w:rsidRPr="00F04E0E">
        <w:rPr>
          <w:rFonts w:cstheme="minorHAnsi"/>
        </w:rPr>
        <w:t>მარეგულირებელი</w:t>
      </w:r>
      <w:proofErr w:type="spellEnd"/>
      <w:r w:rsidR="0084532B" w:rsidRPr="00F04E0E">
        <w:rPr>
          <w:rFonts w:cstheme="minorHAnsi"/>
          <w:lang w:val="ka-GE"/>
        </w:rPr>
        <w:t xml:space="preserve"> </w:t>
      </w:r>
      <w:proofErr w:type="spellStart"/>
      <w:r w:rsidR="00596E34" w:rsidRPr="00F04E0E">
        <w:rPr>
          <w:rFonts w:cstheme="minorHAnsi"/>
        </w:rPr>
        <w:t>ორგანოების</w:t>
      </w:r>
      <w:proofErr w:type="spellEnd"/>
      <w:r w:rsidR="00596E34" w:rsidRPr="00F04E0E">
        <w:rPr>
          <w:rFonts w:cstheme="minorHAnsi"/>
        </w:rPr>
        <w:t xml:space="preserve"> (SRAs) </w:t>
      </w:r>
      <w:proofErr w:type="spellStart"/>
      <w:r w:rsidR="00596E34" w:rsidRPr="00F04E0E">
        <w:rPr>
          <w:rFonts w:cstheme="minorHAnsi"/>
        </w:rPr>
        <w:t>მხრიდან</w:t>
      </w:r>
      <w:proofErr w:type="spellEnd"/>
      <w:r w:rsidR="0084532B" w:rsidRPr="00F04E0E">
        <w:rPr>
          <w:rFonts w:cstheme="minorHAnsi"/>
          <w:lang w:val="ka-GE"/>
        </w:rPr>
        <w:t xml:space="preserve"> </w:t>
      </w:r>
      <w:r w:rsidR="000F2A49" w:rsidRPr="00F04E0E">
        <w:rPr>
          <w:rFonts w:cstheme="minorHAnsi"/>
          <w:lang w:val="ka-GE"/>
        </w:rPr>
        <w:t xml:space="preserve">ავტორიზებული ვაქცინები, რაც ხარისხის, უსაფრთხოებისა და ეფექტურობის გარანტიაა. </w:t>
      </w:r>
    </w:p>
    <w:p w14:paraId="00958DB0" w14:textId="77777777" w:rsidR="006F78FA" w:rsidRPr="00F04E0E" w:rsidRDefault="006F78FA" w:rsidP="00F04E0E">
      <w:pPr>
        <w:spacing w:after="120" w:line="240" w:lineRule="auto"/>
        <w:jc w:val="both"/>
        <w:rPr>
          <w:rFonts w:cstheme="minorHAnsi"/>
          <w:lang w:val="ka-GE"/>
        </w:rPr>
      </w:pPr>
    </w:p>
    <w:p w14:paraId="04694DC4" w14:textId="77777777" w:rsidR="00693B10" w:rsidRPr="00F04E0E" w:rsidRDefault="000F2A49"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14" w:name="_Toc67502447"/>
      <w:r w:rsidRPr="00F04E0E">
        <w:rPr>
          <w:rFonts w:asciiTheme="minorHAnsi" w:hAnsiTheme="minorHAnsi" w:cstheme="minorHAnsi"/>
          <w:b/>
          <w:color w:val="4472C4" w:themeColor="accent5"/>
          <w:sz w:val="22"/>
          <w:szCs w:val="22"/>
          <w:lang w:val="ka-GE"/>
        </w:rPr>
        <w:t>რა კლინიკურ კვლევებს გადის ვაქცინა დანერგვამდე?</w:t>
      </w:r>
      <w:bookmarkEnd w:id="14"/>
    </w:p>
    <w:p w14:paraId="56D90DDA" w14:textId="78A2CAE4" w:rsidR="00AD2774" w:rsidRPr="00F04E0E" w:rsidRDefault="00914C87" w:rsidP="00F04E0E">
      <w:pPr>
        <w:spacing w:after="120" w:line="240" w:lineRule="auto"/>
        <w:jc w:val="both"/>
        <w:rPr>
          <w:rFonts w:cstheme="minorHAnsi"/>
          <w:lang w:val="ka-GE"/>
        </w:rPr>
      </w:pPr>
      <w:r w:rsidRPr="00F04E0E">
        <w:rPr>
          <w:rFonts w:cstheme="minorHAnsi"/>
          <w:lang w:val="ka-GE"/>
        </w:rPr>
        <w:t>COVID-</w:t>
      </w:r>
      <w:r w:rsidR="00693B10" w:rsidRPr="00F04E0E">
        <w:rPr>
          <w:rFonts w:cstheme="minorHAnsi"/>
          <w:lang w:val="ka-GE"/>
        </w:rPr>
        <w:t>19</w:t>
      </w:r>
      <w:r w:rsidR="00EC4D14" w:rsidRPr="00F04E0E">
        <w:rPr>
          <w:rFonts w:cstheme="minorHAnsi"/>
          <w:lang w:val="ka-GE"/>
        </w:rPr>
        <w:t>-ის საწინააღმდეგო</w:t>
      </w:r>
      <w:r w:rsidR="00693B10" w:rsidRPr="00F04E0E">
        <w:rPr>
          <w:rFonts w:cstheme="minorHAnsi"/>
          <w:lang w:val="ka-GE"/>
        </w:rPr>
        <w:t xml:space="preserve"> ვაქცინები </w:t>
      </w:r>
      <w:r w:rsidR="00874FB8" w:rsidRPr="00F04E0E">
        <w:rPr>
          <w:rFonts w:cstheme="minorHAnsi"/>
          <w:lang w:val="ka-GE"/>
        </w:rPr>
        <w:t xml:space="preserve">მწარმოებლებისა და მკვლევარების მიერ </w:t>
      </w:r>
      <w:r w:rsidR="00693B10" w:rsidRPr="00F04E0E">
        <w:rPr>
          <w:rFonts w:cstheme="minorHAnsi"/>
          <w:lang w:val="ka-GE"/>
        </w:rPr>
        <w:t>გადიან 3</w:t>
      </w:r>
      <w:r w:rsidR="00EC4D14" w:rsidRPr="00F04E0E">
        <w:rPr>
          <w:rFonts w:cstheme="minorHAnsi"/>
          <w:lang w:val="ka-GE"/>
        </w:rPr>
        <w:t>-</w:t>
      </w:r>
      <w:r w:rsidR="00693B10" w:rsidRPr="00F04E0E">
        <w:rPr>
          <w:rFonts w:cstheme="minorHAnsi"/>
          <w:lang w:val="ka-GE"/>
        </w:rPr>
        <w:t xml:space="preserve">ეტაპიან კლინიკურ კვლევას, რომლის მიზანია დადგინდეს მათი უსაფრთხოება და ეფექტურობა. კლინიკური კვლევის მე-3 ფაზაში მკვლევარები </w:t>
      </w:r>
      <w:r w:rsidR="00EC4D14" w:rsidRPr="00F04E0E">
        <w:rPr>
          <w:rFonts w:cstheme="minorHAnsi"/>
          <w:lang w:val="ka-GE"/>
        </w:rPr>
        <w:t>ვაქცინირებული პირების</w:t>
      </w:r>
      <w:r w:rsidR="00693B10" w:rsidRPr="00F04E0E">
        <w:rPr>
          <w:rFonts w:cstheme="minorHAnsi"/>
          <w:lang w:val="ka-GE"/>
        </w:rPr>
        <w:t xml:space="preserve"> ჯანმრთელობის მდგომარეობას</w:t>
      </w:r>
      <w:r w:rsidR="00EC4D14" w:rsidRPr="00F04E0E">
        <w:rPr>
          <w:rFonts w:cstheme="minorHAnsi"/>
          <w:lang w:val="ka-GE"/>
        </w:rPr>
        <w:t xml:space="preserve"> </w:t>
      </w:r>
      <w:r w:rsidR="00AD2774" w:rsidRPr="00F04E0E">
        <w:rPr>
          <w:rFonts w:cstheme="minorHAnsi"/>
          <w:lang w:val="ka-GE"/>
        </w:rPr>
        <w:t xml:space="preserve">ადარებენ </w:t>
      </w:r>
      <w:r w:rsidR="00EC4D14" w:rsidRPr="00F04E0E">
        <w:rPr>
          <w:rFonts w:cstheme="minorHAnsi"/>
          <w:lang w:val="ka-GE"/>
        </w:rPr>
        <w:t xml:space="preserve">არავაქცინირებული პირების </w:t>
      </w:r>
      <w:r w:rsidR="00693B10" w:rsidRPr="00F04E0E">
        <w:rPr>
          <w:rFonts w:cstheme="minorHAnsi"/>
          <w:lang w:val="ka-GE"/>
        </w:rPr>
        <w:t>ჯანმრთელობის მდგომარეობასთან</w:t>
      </w:r>
      <w:r w:rsidR="00EC4D14" w:rsidRPr="00F04E0E">
        <w:rPr>
          <w:rFonts w:cstheme="minorHAnsi"/>
          <w:lang w:val="ka-GE"/>
        </w:rPr>
        <w:t xml:space="preserve">. </w:t>
      </w:r>
      <w:r w:rsidR="00693B10" w:rsidRPr="00F04E0E">
        <w:rPr>
          <w:rFonts w:cstheme="minorHAnsi"/>
          <w:lang w:val="ka-GE"/>
        </w:rPr>
        <w:t xml:space="preserve">ეს </w:t>
      </w:r>
      <w:r w:rsidR="00A13387" w:rsidRPr="00F04E0E">
        <w:rPr>
          <w:rFonts w:cstheme="minorHAnsi"/>
          <w:lang w:val="ka-GE"/>
        </w:rPr>
        <w:t xml:space="preserve">საშუალებას </w:t>
      </w:r>
      <w:r w:rsidR="00BD65F1">
        <w:rPr>
          <w:rFonts w:cstheme="minorHAnsi"/>
          <w:lang w:val="ka-GE"/>
        </w:rPr>
        <w:t>ი</w:t>
      </w:r>
      <w:r w:rsidR="00A13387" w:rsidRPr="00F04E0E">
        <w:rPr>
          <w:rFonts w:cstheme="minorHAnsi"/>
          <w:lang w:val="ka-GE"/>
        </w:rPr>
        <w:t xml:space="preserve">ძლევს </w:t>
      </w:r>
      <w:r w:rsidR="00BD65F1">
        <w:rPr>
          <w:rFonts w:cstheme="minorHAnsi"/>
          <w:lang w:val="ka-GE"/>
        </w:rPr>
        <w:t>გამო</w:t>
      </w:r>
      <w:r w:rsidR="00A13387" w:rsidRPr="00F04E0E">
        <w:rPr>
          <w:rFonts w:cstheme="minorHAnsi"/>
          <w:lang w:val="ka-GE"/>
        </w:rPr>
        <w:t>ვლინ</w:t>
      </w:r>
      <w:r w:rsidR="00BD65F1">
        <w:rPr>
          <w:rFonts w:cstheme="minorHAnsi"/>
          <w:lang w:val="ka-GE"/>
        </w:rPr>
        <w:t>დეს</w:t>
      </w:r>
      <w:r w:rsidR="00A13387" w:rsidRPr="00F04E0E">
        <w:rPr>
          <w:rFonts w:cstheme="minorHAnsi"/>
          <w:lang w:val="ka-GE"/>
        </w:rPr>
        <w:t xml:space="preserve"> ვაქცინის გვერდითი ეფექტები </w:t>
      </w:r>
      <w:r w:rsidR="00693B10" w:rsidRPr="00F04E0E">
        <w:rPr>
          <w:rFonts w:cstheme="minorHAnsi"/>
          <w:lang w:val="ka-GE"/>
        </w:rPr>
        <w:t>და</w:t>
      </w:r>
      <w:r w:rsidR="00A13387" w:rsidRPr="00F04E0E">
        <w:rPr>
          <w:rFonts w:cstheme="minorHAnsi"/>
          <w:lang w:val="ka-GE"/>
        </w:rPr>
        <w:t>,</w:t>
      </w:r>
      <w:r w:rsidR="00693B10" w:rsidRPr="00F04E0E">
        <w:rPr>
          <w:rFonts w:cstheme="minorHAnsi"/>
          <w:lang w:val="ka-GE"/>
        </w:rPr>
        <w:t xml:space="preserve"> ასევე</w:t>
      </w:r>
      <w:r w:rsidR="00A13387" w:rsidRPr="00F04E0E">
        <w:rPr>
          <w:rFonts w:cstheme="minorHAnsi"/>
          <w:lang w:val="ka-GE"/>
        </w:rPr>
        <w:t>,</w:t>
      </w:r>
      <w:r w:rsidR="00693B10" w:rsidRPr="00F04E0E">
        <w:rPr>
          <w:rFonts w:cstheme="minorHAnsi"/>
          <w:lang w:val="ka-GE"/>
        </w:rPr>
        <w:t xml:space="preserve"> დაავადების განვითარების მაჩვენებელი ვაქცინირებულ ადამიანებსა და იმ ადამიანებს შორის, ვინც მიიღო პლაცებო (</w:t>
      </w:r>
      <w:r w:rsidR="00FA1F5B" w:rsidRPr="00F04E0E">
        <w:rPr>
          <w:rFonts w:cstheme="minorHAnsi"/>
          <w:lang w:val="ka-GE"/>
        </w:rPr>
        <w:t xml:space="preserve">პლაცებო უვნებელი, </w:t>
      </w:r>
      <w:r w:rsidR="00693B10" w:rsidRPr="00F04E0E">
        <w:rPr>
          <w:rFonts w:cstheme="minorHAnsi"/>
          <w:lang w:val="ka-GE"/>
        </w:rPr>
        <w:t>“ყალბი“ ვაქცინა</w:t>
      </w:r>
      <w:r w:rsidR="00FA1F5B" w:rsidRPr="00F04E0E">
        <w:rPr>
          <w:rFonts w:cstheme="minorHAnsi"/>
          <w:lang w:val="ka-GE"/>
        </w:rPr>
        <w:t xml:space="preserve">ა, </w:t>
      </w:r>
      <w:r w:rsidR="00693B10" w:rsidRPr="00F04E0E">
        <w:rPr>
          <w:rFonts w:cstheme="minorHAnsi"/>
          <w:lang w:val="ka-GE"/>
        </w:rPr>
        <w:t>რომელიც უკეთდება კლინიკურ კვლევაში მონაწილე ადამიანების ჯგუფის ნახევარს. ვაქცინის კლინიკურ კვლევაში მონაწილე ადამიანებმა არ იციან ვაქცინას იღებენ, თუ პლაცებოს</w:t>
      </w:r>
      <w:r w:rsidR="00A13387" w:rsidRPr="00F04E0E">
        <w:rPr>
          <w:rFonts w:cstheme="minorHAnsi"/>
          <w:lang w:val="ka-GE"/>
        </w:rPr>
        <w:t>)</w:t>
      </w:r>
      <w:r w:rsidR="00693B10" w:rsidRPr="00F04E0E">
        <w:rPr>
          <w:rFonts w:cstheme="minorHAnsi"/>
          <w:lang w:val="ka-GE"/>
        </w:rPr>
        <w:t xml:space="preserve">. </w:t>
      </w:r>
    </w:p>
    <w:p w14:paraId="5FF54BA1" w14:textId="6C260422" w:rsidR="00F35177" w:rsidRPr="00F04E0E" w:rsidRDefault="00693B10" w:rsidP="00F04E0E">
      <w:pPr>
        <w:spacing w:after="120" w:line="240" w:lineRule="auto"/>
        <w:jc w:val="both"/>
        <w:rPr>
          <w:rFonts w:cstheme="minorHAnsi"/>
          <w:lang w:val="ka-GE"/>
        </w:rPr>
      </w:pPr>
      <w:r w:rsidRPr="00F04E0E">
        <w:rPr>
          <w:rFonts w:cstheme="minorHAnsi"/>
          <w:lang w:val="ka-GE"/>
        </w:rPr>
        <w:t xml:space="preserve">კლინიკურ კვლევებში ჩართულია </w:t>
      </w:r>
      <w:r w:rsidR="006D6578" w:rsidRPr="00F04E0E">
        <w:rPr>
          <w:rFonts w:cstheme="minorHAnsi"/>
          <w:lang w:val="ka-GE"/>
        </w:rPr>
        <w:t xml:space="preserve">ათი </w:t>
      </w:r>
      <w:r w:rsidRPr="00F04E0E">
        <w:rPr>
          <w:rFonts w:cstheme="minorHAnsi"/>
          <w:lang w:val="ka-GE"/>
        </w:rPr>
        <w:t>ათასობით ადამიანი</w:t>
      </w:r>
      <w:r w:rsidR="00874FB8" w:rsidRPr="00F04E0E">
        <w:rPr>
          <w:rFonts w:cstheme="minorHAnsi"/>
          <w:lang w:val="ka-GE"/>
        </w:rPr>
        <w:t xml:space="preserve">. </w:t>
      </w:r>
      <w:r w:rsidRPr="00F04E0E">
        <w:rPr>
          <w:rFonts w:cstheme="minorHAnsi"/>
          <w:lang w:val="ka-GE"/>
        </w:rPr>
        <w:t xml:space="preserve">მკვლევარები კვლევაში ჩართულ </w:t>
      </w:r>
      <w:r w:rsidR="00732245" w:rsidRPr="00F04E0E">
        <w:rPr>
          <w:rFonts w:cstheme="minorHAnsi"/>
          <w:lang w:val="ka-GE"/>
        </w:rPr>
        <w:t>თითოეულ მონაწილეს</w:t>
      </w:r>
      <w:r w:rsidR="00A13387" w:rsidRPr="00F04E0E">
        <w:rPr>
          <w:rFonts w:cstheme="minorHAnsi"/>
          <w:lang w:val="ka-GE"/>
        </w:rPr>
        <w:t xml:space="preserve"> ვაქცინაციიდან მინიმუმ 2 თვის განმავლობაში აკვირდებიან</w:t>
      </w:r>
      <w:r w:rsidR="00732245" w:rsidRPr="00F04E0E">
        <w:rPr>
          <w:rFonts w:cstheme="minorHAnsi"/>
          <w:lang w:val="ka-GE"/>
        </w:rPr>
        <w:t>,</w:t>
      </w:r>
      <w:r w:rsidR="00A13387" w:rsidRPr="00F04E0E">
        <w:rPr>
          <w:rFonts w:cstheme="minorHAnsi"/>
          <w:lang w:val="ka-GE"/>
        </w:rPr>
        <w:t xml:space="preserve"> რათა</w:t>
      </w:r>
      <w:r w:rsidR="00732245" w:rsidRPr="00F04E0E">
        <w:rPr>
          <w:rFonts w:cstheme="minorHAnsi"/>
          <w:lang w:val="ka-GE"/>
        </w:rPr>
        <w:t xml:space="preserve"> გამო</w:t>
      </w:r>
      <w:r w:rsidR="00A13387" w:rsidRPr="00F04E0E">
        <w:rPr>
          <w:rFonts w:cstheme="minorHAnsi"/>
          <w:lang w:val="ka-GE"/>
        </w:rPr>
        <w:t>ა</w:t>
      </w:r>
      <w:r w:rsidR="00732245" w:rsidRPr="00F04E0E">
        <w:rPr>
          <w:rFonts w:cstheme="minorHAnsi"/>
          <w:lang w:val="ka-GE"/>
        </w:rPr>
        <w:t>ვლინ</w:t>
      </w:r>
      <w:r w:rsidR="00A13387" w:rsidRPr="00F04E0E">
        <w:rPr>
          <w:rFonts w:cstheme="minorHAnsi"/>
          <w:lang w:val="ka-GE"/>
        </w:rPr>
        <w:t>ონ</w:t>
      </w:r>
      <w:r w:rsidR="00732245" w:rsidRPr="00F04E0E">
        <w:rPr>
          <w:rFonts w:cstheme="minorHAnsi"/>
          <w:lang w:val="ka-GE"/>
        </w:rPr>
        <w:t xml:space="preserve"> ვაქცინაციასთან დაკავშირებული </w:t>
      </w:r>
      <w:r w:rsidRPr="00F04E0E">
        <w:rPr>
          <w:rFonts w:cstheme="minorHAnsi"/>
          <w:lang w:val="ka-GE"/>
        </w:rPr>
        <w:t>გვერდითი მოვლენ</w:t>
      </w:r>
      <w:r w:rsidR="00A13387" w:rsidRPr="00F04E0E">
        <w:rPr>
          <w:rFonts w:cstheme="minorHAnsi"/>
          <w:lang w:val="ka-GE"/>
        </w:rPr>
        <w:t>ები</w:t>
      </w:r>
      <w:r w:rsidRPr="00F04E0E">
        <w:rPr>
          <w:rFonts w:cstheme="minorHAnsi"/>
          <w:lang w:val="ka-GE"/>
        </w:rPr>
        <w:t>, რომ</w:t>
      </w:r>
      <w:r w:rsidR="00AE670A" w:rsidRPr="00F04E0E">
        <w:rPr>
          <w:rFonts w:cstheme="minorHAnsi"/>
          <w:lang w:val="ka-GE"/>
        </w:rPr>
        <w:t>ლ</w:t>
      </w:r>
      <w:r w:rsidR="00A13387" w:rsidRPr="00F04E0E">
        <w:rPr>
          <w:rFonts w:cstheme="minorHAnsi"/>
          <w:lang w:val="ka-GE"/>
        </w:rPr>
        <w:t>ებმა</w:t>
      </w:r>
      <w:r w:rsidR="00AE670A" w:rsidRPr="00F04E0E">
        <w:rPr>
          <w:rFonts w:cstheme="minorHAnsi"/>
          <w:lang w:val="ka-GE"/>
        </w:rPr>
        <w:t>ც</w:t>
      </w:r>
      <w:r w:rsidR="000279F0" w:rsidRPr="00F04E0E">
        <w:rPr>
          <w:rFonts w:cstheme="minorHAnsi"/>
          <w:lang w:val="ka-GE"/>
        </w:rPr>
        <w:t>,</w:t>
      </w:r>
      <w:r w:rsidR="00BD65F1">
        <w:rPr>
          <w:rFonts w:cstheme="minorHAnsi"/>
          <w:lang w:val="ka-GE"/>
        </w:rPr>
        <w:t xml:space="preserve"> </w:t>
      </w:r>
      <w:r w:rsidR="00A13387" w:rsidRPr="00F04E0E">
        <w:rPr>
          <w:rFonts w:cstheme="minorHAnsi"/>
          <w:lang w:val="ka-GE"/>
        </w:rPr>
        <w:t>შესაძლოა</w:t>
      </w:r>
      <w:r w:rsidR="000279F0" w:rsidRPr="00F04E0E">
        <w:rPr>
          <w:rFonts w:cstheme="minorHAnsi"/>
          <w:lang w:val="ka-GE"/>
        </w:rPr>
        <w:t>,</w:t>
      </w:r>
      <w:r w:rsidR="00BD65F1">
        <w:rPr>
          <w:rFonts w:cstheme="minorHAnsi"/>
          <w:lang w:val="ka-GE"/>
        </w:rPr>
        <w:t xml:space="preserve"> </w:t>
      </w:r>
      <w:r w:rsidR="00A13387" w:rsidRPr="00F04E0E">
        <w:rPr>
          <w:rFonts w:cstheme="minorHAnsi"/>
          <w:lang w:val="ka-GE"/>
        </w:rPr>
        <w:t xml:space="preserve">შედარებით </w:t>
      </w:r>
      <w:r w:rsidRPr="00F04E0E">
        <w:rPr>
          <w:rFonts w:cstheme="minorHAnsi"/>
          <w:lang w:val="ka-GE"/>
        </w:rPr>
        <w:t>გვიან იჩ</w:t>
      </w:r>
      <w:r w:rsidR="00A13387" w:rsidRPr="00F04E0E">
        <w:rPr>
          <w:rFonts w:cstheme="minorHAnsi"/>
          <w:lang w:val="ka-GE"/>
        </w:rPr>
        <w:t>ი</w:t>
      </w:r>
      <w:r w:rsidRPr="00F04E0E">
        <w:rPr>
          <w:rFonts w:cstheme="minorHAnsi"/>
          <w:lang w:val="ka-GE"/>
        </w:rPr>
        <w:t>ნ</w:t>
      </w:r>
      <w:r w:rsidR="00A13387" w:rsidRPr="00F04E0E">
        <w:rPr>
          <w:rFonts w:cstheme="minorHAnsi"/>
          <w:lang w:val="ka-GE"/>
        </w:rPr>
        <w:t>ო</w:t>
      </w:r>
      <w:r w:rsidRPr="00F04E0E">
        <w:rPr>
          <w:rFonts w:cstheme="minorHAnsi"/>
          <w:lang w:val="ka-GE"/>
        </w:rPr>
        <w:t>ს თავ</w:t>
      </w:r>
      <w:r w:rsidR="00A13387" w:rsidRPr="00F04E0E">
        <w:rPr>
          <w:rFonts w:cstheme="minorHAnsi"/>
          <w:lang w:val="ka-GE"/>
        </w:rPr>
        <w:t>ი</w:t>
      </w:r>
      <w:r w:rsidRPr="00F04E0E">
        <w:rPr>
          <w:rFonts w:cstheme="minorHAnsi"/>
          <w:lang w:val="ka-GE"/>
        </w:rPr>
        <w:t>.</w:t>
      </w:r>
    </w:p>
    <w:p w14:paraId="60633B80" w14:textId="77777777" w:rsidR="006F78FA" w:rsidRPr="00F04E0E" w:rsidRDefault="006F78FA" w:rsidP="00F04E0E">
      <w:pPr>
        <w:spacing w:after="120" w:line="240" w:lineRule="auto"/>
        <w:jc w:val="both"/>
        <w:rPr>
          <w:rFonts w:cstheme="minorHAnsi"/>
          <w:lang w:val="ka-GE"/>
        </w:rPr>
      </w:pPr>
    </w:p>
    <w:p w14:paraId="59EE7970" w14:textId="77777777" w:rsidR="00DE3648" w:rsidRPr="00F04E0E" w:rsidRDefault="00DE3648"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15" w:name="_Toc67502448"/>
      <w:r w:rsidRPr="00F04E0E">
        <w:rPr>
          <w:rFonts w:asciiTheme="minorHAnsi" w:hAnsiTheme="minorHAnsi" w:cstheme="minorHAnsi"/>
          <w:b/>
          <w:color w:val="4472C4" w:themeColor="accent5"/>
          <w:sz w:val="22"/>
          <w:szCs w:val="22"/>
          <w:lang w:val="ka-GE"/>
        </w:rPr>
        <w:t>რა არის გადაუდებელი გამოყენების ავტორიზაცია?</w:t>
      </w:r>
      <w:bookmarkEnd w:id="15"/>
    </w:p>
    <w:p w14:paraId="2CB592A8" w14:textId="77777777" w:rsidR="002B5A03" w:rsidRPr="00F04E0E" w:rsidRDefault="002B5A03" w:rsidP="00F04E0E">
      <w:pPr>
        <w:spacing w:after="120" w:line="240" w:lineRule="auto"/>
        <w:jc w:val="both"/>
        <w:rPr>
          <w:rFonts w:cstheme="minorHAnsi"/>
          <w:bCs/>
          <w:lang w:val="ka-GE"/>
        </w:rPr>
      </w:pPr>
      <w:r w:rsidRPr="00F04E0E">
        <w:rPr>
          <w:rFonts w:cstheme="minorHAnsi"/>
          <w:bCs/>
          <w:lang w:val="ka-GE"/>
        </w:rPr>
        <w:t xml:space="preserve">გადაუდებელი გამოყენების ავტორიზაციის (EUL) პროცედურის ფარგლებში, ხდება ახალი სამედიცინო საშუალებების (მ.შ. ვაქცინის) საზოგადოებრივი ჯანმრთელობის საგანგებო სიტუაციებთან შესაბამისობის შეფასება. მისი მიზანია მედიკამენტების, ვაქცინებისა და დიაგნოსტიკის მაქსიმალურად სწრაფად ხელმისაწვდომობის უზრუნველყოფა გადაუდებელი საჭიროებებისას, უსაფრთხოების, ეფექტურობისა და ხარისხის მკაცრი კრიტერიუმების დაცვით. შეფასებისას ხდება საგანგებო სიტუაციების საფრთხის, ვაქცინის სარგებლისა და შესაძლო ჯანმრთელობისა და სიცოცხლის რისკების შედარება. </w:t>
      </w:r>
    </w:p>
    <w:p w14:paraId="4CC8101F" w14:textId="09A7E85C" w:rsidR="002B5A03" w:rsidRPr="00F04E0E" w:rsidRDefault="002B5A03" w:rsidP="00F04E0E">
      <w:pPr>
        <w:spacing w:after="120" w:line="240" w:lineRule="auto"/>
        <w:jc w:val="both"/>
        <w:rPr>
          <w:rFonts w:cstheme="minorHAnsi"/>
          <w:bCs/>
          <w:lang w:val="ka-GE"/>
        </w:rPr>
      </w:pPr>
      <w:r w:rsidRPr="00F04E0E">
        <w:rPr>
          <w:rFonts w:cstheme="minorHAnsi"/>
          <w:bCs/>
          <w:lang w:val="ka-GE"/>
        </w:rPr>
        <w:t>გადაუდებელი გამოყენების ავტორიზაციის პროცესი მოიცავს II და III ფაზის კლინიკური კვლევის მონაცემების მკაცრ შეფასებას</w:t>
      </w:r>
      <w:r w:rsidR="00BD65F1">
        <w:rPr>
          <w:rFonts w:cstheme="minorHAnsi"/>
          <w:bCs/>
          <w:lang w:val="ka-GE"/>
        </w:rPr>
        <w:t>;</w:t>
      </w:r>
      <w:r w:rsidRPr="00F04E0E">
        <w:rPr>
          <w:rFonts w:cstheme="minorHAnsi"/>
          <w:bCs/>
          <w:lang w:val="ka-GE"/>
        </w:rPr>
        <w:t xml:space="preserve"> აგრეთვე</w:t>
      </w:r>
      <w:r w:rsidR="00BD65F1">
        <w:rPr>
          <w:rFonts w:cstheme="minorHAnsi"/>
          <w:bCs/>
          <w:lang w:val="ka-GE"/>
        </w:rPr>
        <w:t>,</w:t>
      </w:r>
      <w:r w:rsidRPr="00F04E0E">
        <w:rPr>
          <w:rFonts w:cstheme="minorHAnsi"/>
          <w:bCs/>
          <w:lang w:val="ka-GE"/>
        </w:rPr>
        <w:t xml:space="preserve"> მნიშვნელოვან დამატებით მონაცემებს უსაფრთხოების, ეფექტურობის, ხარისხისა და რისკის მართვის გეგმის შესახებ. ამ მონაცემებს </w:t>
      </w:r>
      <w:r w:rsidR="00BD65F1">
        <w:rPr>
          <w:rFonts w:cstheme="minorHAnsi"/>
          <w:bCs/>
          <w:lang w:val="ka-GE"/>
        </w:rPr>
        <w:t xml:space="preserve">- </w:t>
      </w:r>
      <w:r w:rsidR="00BD65F1" w:rsidRPr="00F04E0E">
        <w:rPr>
          <w:rFonts w:cstheme="minorHAnsi"/>
          <w:bCs/>
          <w:lang w:val="ka-GE"/>
        </w:rPr>
        <w:t>მოცემულ ვაქცინაზე არსებულ მტკიცებულებებს, მისი გამოყენების მონიტორინგისა და შემდგომი კვლევების გეგმებს</w:t>
      </w:r>
      <w:r w:rsidR="00BD65F1">
        <w:rPr>
          <w:rFonts w:cstheme="minorHAnsi"/>
          <w:bCs/>
          <w:lang w:val="ka-GE"/>
        </w:rPr>
        <w:t xml:space="preserve">, </w:t>
      </w:r>
      <w:r w:rsidRPr="00F04E0E">
        <w:rPr>
          <w:rFonts w:cstheme="minorHAnsi"/>
          <w:bCs/>
          <w:lang w:val="ka-GE"/>
        </w:rPr>
        <w:t xml:space="preserve">განიხილავენ დამოუკიდებელი ექსპერტები და </w:t>
      </w:r>
      <w:r w:rsidR="00F215E8" w:rsidRPr="00F04E0E">
        <w:rPr>
          <w:rFonts w:cstheme="minorHAnsi"/>
          <w:bCs/>
          <w:lang w:val="ka-GE"/>
        </w:rPr>
        <w:t>ჯანმრთ</w:t>
      </w:r>
      <w:r w:rsidR="00BD65F1">
        <w:rPr>
          <w:rFonts w:cstheme="minorHAnsi"/>
          <w:bCs/>
          <w:lang w:val="ka-GE"/>
        </w:rPr>
        <w:t>ე</w:t>
      </w:r>
      <w:r w:rsidR="00F215E8" w:rsidRPr="00F04E0E">
        <w:rPr>
          <w:rFonts w:cstheme="minorHAnsi"/>
          <w:bCs/>
          <w:lang w:val="ka-GE"/>
        </w:rPr>
        <w:t>ლობ</w:t>
      </w:r>
      <w:r w:rsidRPr="00F04E0E">
        <w:rPr>
          <w:rFonts w:cstheme="minorHAnsi"/>
          <w:bCs/>
          <w:lang w:val="ka-GE"/>
        </w:rPr>
        <w:t>ის მსოფლიო ორგანიზაციის გუნდი</w:t>
      </w:r>
      <w:r w:rsidR="00BD65F1">
        <w:rPr>
          <w:rFonts w:cstheme="minorHAnsi"/>
          <w:bCs/>
          <w:lang w:val="ka-GE"/>
        </w:rPr>
        <w:t>.</w:t>
      </w:r>
    </w:p>
    <w:p w14:paraId="321F4DFA" w14:textId="06FCEA17" w:rsidR="002B5A03" w:rsidRPr="00F04E0E" w:rsidRDefault="002B5A03" w:rsidP="00F04E0E">
      <w:pPr>
        <w:spacing w:after="120" w:line="240" w:lineRule="auto"/>
        <w:jc w:val="both"/>
        <w:rPr>
          <w:rFonts w:cstheme="minorHAnsi"/>
          <w:bCs/>
          <w:lang w:val="ka-GE"/>
        </w:rPr>
      </w:pPr>
      <w:r w:rsidRPr="00F04E0E">
        <w:rPr>
          <w:rFonts w:cstheme="minorHAnsi"/>
          <w:bCs/>
          <w:lang w:val="ka-GE"/>
        </w:rPr>
        <w:t>გადაუდებელი გამოყენების ავტორიზაციის პროცესის ფარგლებში ვაქცინის მწარმოებელი კომპანია იღებს ვალდებულებას, რომ გააგრძელებს მონაცემების შეგროვებას, რათა შესაძლებელი გახდეს ვაქცინის სრული ლიცენზირება და ჯანმოს პრეკვალიფიკაციის მინიჭება. ჯანმოს პრკვალიფიკაციის პროცესი</w:t>
      </w:r>
      <w:r w:rsidR="00BD65F1">
        <w:rPr>
          <w:rFonts w:cstheme="minorHAnsi"/>
          <w:bCs/>
          <w:lang w:val="ka-GE"/>
        </w:rPr>
        <w:t>,</w:t>
      </w:r>
      <w:r w:rsidRPr="00F04E0E">
        <w:rPr>
          <w:rFonts w:cstheme="minorHAnsi"/>
          <w:bCs/>
          <w:lang w:val="ka-GE"/>
        </w:rPr>
        <w:t xml:space="preserve"> თავის მხრივ, ასევე აფასებს ვაქცინის კვლევების შედეგად მოპოვებულ დამატებით კლინიკურ მონაცემებს და დანერგვის პროცესს, რათა უზრუნველყოს ვაქცინის ხარისხის, უსაფრთხოების და ეფექტურობის შესაბამისობა სტანდარტებთან. </w:t>
      </w:r>
    </w:p>
    <w:p w14:paraId="75FF4C0E" w14:textId="77777777" w:rsidR="00CB2E54" w:rsidRPr="00F04E0E" w:rsidRDefault="00CB2E54" w:rsidP="00F04E0E">
      <w:pPr>
        <w:spacing w:after="120" w:line="240" w:lineRule="auto"/>
        <w:jc w:val="both"/>
        <w:rPr>
          <w:rFonts w:cstheme="minorHAnsi"/>
          <w:bCs/>
          <w:lang w:val="ka-GE"/>
        </w:rPr>
      </w:pPr>
    </w:p>
    <w:p w14:paraId="5E15A5ED" w14:textId="1AAA7E0D" w:rsidR="00572797" w:rsidRPr="00F04E0E" w:rsidRDefault="00693B10"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16" w:name="_Toc67502449"/>
      <w:bookmarkStart w:id="17" w:name="_Hlk64898878"/>
      <w:bookmarkStart w:id="18" w:name="_Hlk65510808"/>
      <w:r w:rsidRPr="00F04E0E">
        <w:rPr>
          <w:rFonts w:asciiTheme="minorHAnsi" w:hAnsiTheme="minorHAnsi" w:cstheme="minorHAnsi"/>
          <w:b/>
          <w:color w:val="4472C4" w:themeColor="accent5"/>
          <w:sz w:val="22"/>
          <w:szCs w:val="22"/>
          <w:lang w:val="ka-GE"/>
        </w:rPr>
        <w:lastRenderedPageBreak/>
        <w:t>რა</w:t>
      </w:r>
      <w:r w:rsidR="004D537D" w:rsidRPr="00F04E0E">
        <w:rPr>
          <w:rFonts w:asciiTheme="minorHAnsi" w:hAnsiTheme="minorHAnsi" w:cstheme="minorHAnsi"/>
          <w:b/>
          <w:color w:val="4472C4" w:themeColor="accent5"/>
          <w:sz w:val="22"/>
          <w:szCs w:val="22"/>
          <w:lang w:val="ka-GE"/>
        </w:rPr>
        <w:t xml:space="preserve"> </w:t>
      </w:r>
      <w:r w:rsidR="00431BFE" w:rsidRPr="00F04E0E">
        <w:rPr>
          <w:rFonts w:asciiTheme="minorHAnsi" w:hAnsiTheme="minorHAnsi" w:cstheme="minorHAnsi"/>
          <w:b/>
          <w:color w:val="4472C4" w:themeColor="accent5"/>
          <w:sz w:val="22"/>
          <w:szCs w:val="22"/>
          <w:lang w:val="ka-GE"/>
        </w:rPr>
        <w:t>არის</w:t>
      </w:r>
      <w:r w:rsidR="00CA1464" w:rsidRPr="00F04E0E">
        <w:rPr>
          <w:rFonts w:asciiTheme="minorHAnsi" w:hAnsiTheme="minorHAnsi" w:cstheme="minorHAnsi"/>
          <w:b/>
          <w:color w:val="4472C4" w:themeColor="accent5"/>
          <w:sz w:val="22"/>
          <w:szCs w:val="22"/>
          <w:lang w:val="ka-GE"/>
        </w:rPr>
        <w:t xml:space="preserve"> </w:t>
      </w:r>
      <w:r w:rsidRPr="00F04E0E">
        <w:rPr>
          <w:rFonts w:asciiTheme="minorHAnsi" w:hAnsiTheme="minorHAnsi" w:cstheme="minorHAnsi"/>
          <w:b/>
          <w:color w:val="4472C4" w:themeColor="accent5"/>
          <w:sz w:val="22"/>
          <w:szCs w:val="22"/>
          <w:lang w:val="ka-GE"/>
        </w:rPr>
        <w:t>და როგორ მუშაობს რნმ ვაქცინ</w:t>
      </w:r>
      <w:r w:rsidR="006A5876" w:rsidRPr="00F04E0E">
        <w:rPr>
          <w:rFonts w:asciiTheme="minorHAnsi" w:hAnsiTheme="minorHAnsi" w:cstheme="minorHAnsi"/>
          <w:b/>
          <w:color w:val="4472C4" w:themeColor="accent5"/>
          <w:sz w:val="22"/>
          <w:szCs w:val="22"/>
          <w:lang w:val="ka-GE"/>
        </w:rPr>
        <w:t>ები</w:t>
      </w:r>
      <w:r w:rsidRPr="00F04E0E">
        <w:rPr>
          <w:rFonts w:asciiTheme="minorHAnsi" w:hAnsiTheme="minorHAnsi" w:cstheme="minorHAnsi"/>
          <w:b/>
          <w:color w:val="4472C4" w:themeColor="accent5"/>
          <w:sz w:val="22"/>
          <w:szCs w:val="22"/>
          <w:lang w:val="ka-GE"/>
        </w:rPr>
        <w:t>?</w:t>
      </w:r>
      <w:bookmarkEnd w:id="16"/>
    </w:p>
    <w:bookmarkEnd w:id="17"/>
    <w:p w14:paraId="21907A22" w14:textId="37E51E1B" w:rsidR="003D641F" w:rsidRPr="00F04E0E" w:rsidRDefault="004D537D" w:rsidP="00F04E0E">
      <w:pPr>
        <w:spacing w:after="120" w:line="240" w:lineRule="auto"/>
        <w:jc w:val="both"/>
        <w:rPr>
          <w:rFonts w:cstheme="minorHAnsi"/>
          <w:lang w:val="ka-GE"/>
        </w:rPr>
      </w:pPr>
      <w:r w:rsidRPr="00F04E0E">
        <w:rPr>
          <w:rFonts w:cstheme="minorHAnsi"/>
          <w:bCs/>
          <w:lang w:val="ka-GE"/>
        </w:rPr>
        <w:t>მ</w:t>
      </w:r>
      <w:r w:rsidR="00671AED" w:rsidRPr="00F04E0E">
        <w:rPr>
          <w:rFonts w:cstheme="minorHAnsi"/>
          <w:bCs/>
          <w:lang w:val="ka-GE"/>
        </w:rPr>
        <w:t>-რნმ ვაქცინ</w:t>
      </w:r>
      <w:r w:rsidR="006A5876" w:rsidRPr="00F04E0E">
        <w:rPr>
          <w:rFonts w:cstheme="minorHAnsi"/>
          <w:bCs/>
          <w:lang w:val="ka-GE"/>
        </w:rPr>
        <w:t>ები, როგ</w:t>
      </w:r>
      <w:r w:rsidR="004F380D" w:rsidRPr="00F04E0E">
        <w:rPr>
          <w:rFonts w:cstheme="minorHAnsi"/>
          <w:bCs/>
          <w:lang w:val="ka-GE"/>
        </w:rPr>
        <w:t>ო</w:t>
      </w:r>
      <w:r w:rsidR="006A5876" w:rsidRPr="00F04E0E">
        <w:rPr>
          <w:rFonts w:cstheme="minorHAnsi"/>
          <w:bCs/>
          <w:lang w:val="ka-GE"/>
        </w:rPr>
        <w:t>რ</w:t>
      </w:r>
      <w:r w:rsidR="004F380D" w:rsidRPr="00F04E0E">
        <w:rPr>
          <w:rFonts w:cstheme="minorHAnsi"/>
          <w:bCs/>
          <w:lang w:val="ka-GE"/>
        </w:rPr>
        <w:t>ი</w:t>
      </w:r>
      <w:r w:rsidR="006A5876" w:rsidRPr="00F04E0E">
        <w:rPr>
          <w:rFonts w:cstheme="minorHAnsi"/>
          <w:bCs/>
          <w:lang w:val="ka-GE"/>
        </w:rPr>
        <w:t>ცაა მაგალითად</w:t>
      </w:r>
      <w:r w:rsidRPr="00F04E0E">
        <w:rPr>
          <w:rFonts w:cstheme="minorHAnsi"/>
          <w:bCs/>
          <w:lang w:val="ka-GE"/>
        </w:rPr>
        <w:t xml:space="preserve"> </w:t>
      </w:r>
      <w:r w:rsidR="006A4D3C" w:rsidRPr="00F04E0E">
        <w:rPr>
          <w:rFonts w:cstheme="minorHAnsi"/>
          <w:lang w:val="ka-GE"/>
        </w:rPr>
        <w:t>პფაიზერ</w:t>
      </w:r>
      <w:r w:rsidR="007431D5" w:rsidRPr="00F04E0E">
        <w:rPr>
          <w:rFonts w:cstheme="minorHAnsi"/>
          <w:lang w:val="ka-GE"/>
        </w:rPr>
        <w:t xml:space="preserve"> ბიონტექისა</w:t>
      </w:r>
      <w:r w:rsidR="006A4D3C" w:rsidRPr="00F04E0E">
        <w:rPr>
          <w:rFonts w:cstheme="minorHAnsi"/>
          <w:lang w:val="ka-GE"/>
        </w:rPr>
        <w:t xml:space="preserve"> და </w:t>
      </w:r>
      <w:r w:rsidR="00E753B4" w:rsidRPr="00F04E0E">
        <w:rPr>
          <w:rFonts w:cstheme="minorHAnsi"/>
          <w:lang w:val="ka-GE"/>
        </w:rPr>
        <w:t>მოდერნას ვაქცინები,</w:t>
      </w:r>
      <w:r w:rsidR="00671AED" w:rsidRPr="00F04E0E">
        <w:rPr>
          <w:rFonts w:cstheme="minorHAnsi"/>
          <w:lang w:val="ka-GE"/>
        </w:rPr>
        <w:t xml:space="preserve"> შეიცავ</w:t>
      </w:r>
      <w:r w:rsidR="00E753B4" w:rsidRPr="00F04E0E">
        <w:rPr>
          <w:rFonts w:cstheme="minorHAnsi"/>
          <w:lang w:val="ka-GE"/>
        </w:rPr>
        <w:t>ენ</w:t>
      </w:r>
      <w:r w:rsidRPr="00F04E0E">
        <w:rPr>
          <w:rFonts w:cstheme="minorHAnsi"/>
          <w:lang w:val="ka-GE"/>
        </w:rPr>
        <w:t xml:space="preserve"> </w:t>
      </w:r>
      <w:bookmarkStart w:id="19" w:name="_Hlk64899245"/>
      <w:r w:rsidR="00671AED" w:rsidRPr="00F04E0E">
        <w:rPr>
          <w:rFonts w:cstheme="minorHAnsi"/>
          <w:color w:val="151515"/>
          <w:shd w:val="clear" w:color="auto" w:fill="FFFFFF"/>
          <w:lang w:val="ka-GE"/>
        </w:rPr>
        <w:t>არა ვირუს</w:t>
      </w:r>
      <w:r w:rsidR="004F380D" w:rsidRPr="00F04E0E">
        <w:rPr>
          <w:rFonts w:cstheme="minorHAnsi"/>
          <w:color w:val="151515"/>
          <w:shd w:val="clear" w:color="auto" w:fill="FFFFFF"/>
          <w:lang w:val="ka-GE"/>
        </w:rPr>
        <w:t>ს</w:t>
      </w:r>
      <w:r w:rsidR="00671AED" w:rsidRPr="00F04E0E">
        <w:rPr>
          <w:rFonts w:cstheme="minorHAnsi"/>
          <w:color w:val="151515"/>
          <w:shd w:val="clear" w:color="auto" w:fill="FFFFFF"/>
          <w:lang w:val="ka-GE"/>
        </w:rPr>
        <w:t xml:space="preserve"> ან მისი </w:t>
      </w:r>
      <w:r w:rsidR="00F864EC" w:rsidRPr="00F04E0E">
        <w:rPr>
          <w:rFonts w:cstheme="minorHAnsi"/>
          <w:color w:val="151515"/>
          <w:shd w:val="clear" w:color="auto" w:fill="FFFFFF"/>
          <w:lang w:val="ka-GE"/>
        </w:rPr>
        <w:t xml:space="preserve">ცილის </w:t>
      </w:r>
      <w:r w:rsidR="007431D5" w:rsidRPr="00F04E0E">
        <w:rPr>
          <w:rFonts w:cstheme="minorHAnsi"/>
          <w:color w:val="151515"/>
          <w:shd w:val="clear" w:color="auto" w:fill="FFFFFF"/>
          <w:lang w:val="ka-GE"/>
        </w:rPr>
        <w:t>(სპაიკცილის)</w:t>
      </w:r>
      <w:r w:rsidR="00F864EC" w:rsidRPr="00F04E0E">
        <w:rPr>
          <w:rFonts w:cstheme="minorHAnsi"/>
          <w:color w:val="151515"/>
          <w:shd w:val="clear" w:color="auto" w:fill="FFFFFF"/>
          <w:lang w:val="ka-GE"/>
        </w:rPr>
        <w:t xml:space="preserve"> </w:t>
      </w:r>
      <w:r w:rsidR="00671AED" w:rsidRPr="00F04E0E">
        <w:rPr>
          <w:rFonts w:cstheme="minorHAnsi"/>
          <w:color w:val="151515"/>
          <w:shd w:val="clear" w:color="auto" w:fill="FFFFFF"/>
          <w:lang w:val="ka-GE"/>
        </w:rPr>
        <w:t xml:space="preserve">ფრაგმენტს, არამედ </w:t>
      </w:r>
      <w:r w:rsidR="00F864EC" w:rsidRPr="00F04E0E">
        <w:rPr>
          <w:rFonts w:cstheme="minorHAnsi"/>
          <w:color w:val="151515"/>
          <w:shd w:val="clear" w:color="auto" w:fill="FFFFFF"/>
          <w:lang w:val="ka-GE"/>
        </w:rPr>
        <w:t>ინფორმაციულ ანუ მესენჯერ-რნმ-ს</w:t>
      </w:r>
      <w:r w:rsidR="00BD65F1">
        <w:rPr>
          <w:rFonts w:cstheme="minorHAnsi"/>
          <w:color w:val="151515"/>
          <w:shd w:val="clear" w:color="auto" w:fill="FFFFFF"/>
          <w:lang w:val="ka-GE"/>
        </w:rPr>
        <w:t>,</w:t>
      </w:r>
      <w:r w:rsidR="00F864EC" w:rsidRPr="00F04E0E">
        <w:rPr>
          <w:rFonts w:cstheme="minorHAnsi"/>
          <w:color w:val="151515"/>
          <w:shd w:val="clear" w:color="auto" w:fill="FFFFFF"/>
          <w:lang w:val="ka-GE"/>
        </w:rPr>
        <w:t xml:space="preserve"> </w:t>
      </w:r>
      <w:bookmarkEnd w:id="19"/>
      <w:r w:rsidR="00671AED" w:rsidRPr="00F04E0E">
        <w:rPr>
          <w:rFonts w:cstheme="minorHAnsi"/>
          <w:color w:val="151515"/>
          <w:shd w:val="clear" w:color="auto" w:fill="FFFFFF"/>
          <w:lang w:val="ka-GE"/>
        </w:rPr>
        <w:t xml:space="preserve">რომელიც </w:t>
      </w:r>
      <w:r w:rsidR="007431D5" w:rsidRPr="00F04E0E">
        <w:rPr>
          <w:rFonts w:cstheme="minorHAnsi"/>
          <w:color w:val="151515"/>
          <w:shd w:val="clear" w:color="auto" w:fill="FFFFFF"/>
          <w:lang w:val="ka-GE"/>
        </w:rPr>
        <w:t>სპაიკცილის</w:t>
      </w:r>
      <w:r w:rsidR="00671AED" w:rsidRPr="00F04E0E">
        <w:rPr>
          <w:rFonts w:cstheme="minorHAnsi"/>
          <w:color w:val="151515"/>
          <w:shd w:val="clear" w:color="auto" w:fill="FFFFFF"/>
          <w:lang w:val="ka-GE"/>
        </w:rPr>
        <w:t xml:space="preserve"> ინფორმაცი</w:t>
      </w:r>
      <w:r w:rsidR="00F864EC" w:rsidRPr="00F04E0E">
        <w:rPr>
          <w:rFonts w:cstheme="minorHAnsi"/>
          <w:color w:val="151515"/>
          <w:shd w:val="clear" w:color="auto" w:fill="FFFFFF"/>
          <w:lang w:val="ka-GE"/>
        </w:rPr>
        <w:t xml:space="preserve">ის მატარებელია. </w:t>
      </w:r>
      <w:r w:rsidR="00E753B4" w:rsidRPr="00F04E0E">
        <w:rPr>
          <w:rFonts w:cstheme="minorHAnsi"/>
          <w:color w:val="151515"/>
          <w:shd w:val="clear" w:color="auto" w:fill="FFFFFF"/>
          <w:lang w:val="ka-GE"/>
        </w:rPr>
        <w:t xml:space="preserve">ვაქცინის </w:t>
      </w:r>
      <w:r w:rsidR="00F864EC" w:rsidRPr="00F04E0E">
        <w:rPr>
          <w:rFonts w:cstheme="minorHAnsi"/>
          <w:lang w:val="ka-GE"/>
        </w:rPr>
        <w:t xml:space="preserve">შეყვანის </w:t>
      </w:r>
      <w:r w:rsidR="00671AED" w:rsidRPr="00F04E0E">
        <w:rPr>
          <w:rFonts w:cstheme="minorHAnsi"/>
          <w:lang w:val="ka-GE"/>
        </w:rPr>
        <w:t>შემდეგ</w:t>
      </w:r>
      <w:r w:rsidR="00F864EC" w:rsidRPr="00F04E0E">
        <w:rPr>
          <w:rFonts w:cstheme="minorHAnsi"/>
          <w:lang w:val="ka-GE"/>
        </w:rPr>
        <w:t xml:space="preserve"> ორგანიზმი</w:t>
      </w:r>
      <w:r w:rsidRPr="00F04E0E">
        <w:rPr>
          <w:rFonts w:cstheme="minorHAnsi"/>
          <w:lang w:val="ka-GE"/>
        </w:rPr>
        <w:t xml:space="preserve"> </w:t>
      </w:r>
      <w:r w:rsidR="00F864EC" w:rsidRPr="00F04E0E">
        <w:rPr>
          <w:rFonts w:cstheme="minorHAnsi"/>
          <w:color w:val="151515"/>
          <w:shd w:val="clear" w:color="auto" w:fill="FFFFFF"/>
          <w:lang w:val="ka-GE"/>
        </w:rPr>
        <w:t xml:space="preserve">იწყებს </w:t>
      </w:r>
      <w:r w:rsidR="007431D5" w:rsidRPr="00F04E0E">
        <w:rPr>
          <w:rFonts w:cstheme="minorHAnsi"/>
          <w:color w:val="151515"/>
          <w:shd w:val="clear" w:color="auto" w:fill="FFFFFF"/>
          <w:lang w:val="ka-GE"/>
        </w:rPr>
        <w:t>სპაიკცილის</w:t>
      </w:r>
      <w:r w:rsidR="00F864EC" w:rsidRPr="00F04E0E">
        <w:rPr>
          <w:rFonts w:cstheme="minorHAnsi"/>
          <w:color w:val="151515"/>
          <w:shd w:val="clear" w:color="auto" w:fill="FFFFFF"/>
          <w:lang w:val="ka-GE"/>
        </w:rPr>
        <w:t xml:space="preserve"> წარმოქმნას, </w:t>
      </w:r>
      <w:bookmarkStart w:id="20" w:name="_Hlk64899547"/>
      <w:r w:rsidR="00F864EC" w:rsidRPr="00F04E0E">
        <w:rPr>
          <w:rFonts w:cstheme="minorHAnsi"/>
          <w:color w:val="151515"/>
          <w:shd w:val="clear" w:color="auto" w:fill="FFFFFF"/>
          <w:lang w:val="ka-GE"/>
        </w:rPr>
        <w:t xml:space="preserve">რომელსაც ამოიცნობს იმუნური სისტემა და იწყება იმუნური რეაქცია - ანტისხეულების გამომუშავება.  </w:t>
      </w:r>
      <w:r w:rsidR="00F864EC" w:rsidRPr="00F04E0E">
        <w:rPr>
          <w:rFonts w:cstheme="minorHAnsi"/>
          <w:lang w:val="ka-GE"/>
        </w:rPr>
        <w:t xml:space="preserve">სწორედ ეს ანტისხეულები იცავს ორგანიზმს </w:t>
      </w:r>
      <w:r w:rsidR="00BD65F1" w:rsidRPr="00F04E0E">
        <w:rPr>
          <w:rFonts w:cstheme="minorHAnsi"/>
          <w:lang w:val="ka-GE"/>
        </w:rPr>
        <w:t>ინფიცირებისგან</w:t>
      </w:r>
      <w:r w:rsidR="00BD65F1">
        <w:rPr>
          <w:rFonts w:cstheme="minorHAnsi"/>
          <w:lang w:val="ka-GE"/>
        </w:rPr>
        <w:t xml:space="preserve"> </w:t>
      </w:r>
      <w:r w:rsidR="00F864EC" w:rsidRPr="00F04E0E">
        <w:rPr>
          <w:rFonts w:cstheme="minorHAnsi"/>
          <w:lang w:val="ka-GE"/>
        </w:rPr>
        <w:t>მომავალში</w:t>
      </w:r>
      <w:r w:rsidR="003D641F" w:rsidRPr="00F04E0E">
        <w:rPr>
          <w:rFonts w:cstheme="minorHAnsi"/>
          <w:lang w:val="ka-GE"/>
        </w:rPr>
        <w:t xml:space="preserve">. </w:t>
      </w:r>
      <w:r w:rsidR="00F864EC" w:rsidRPr="00F04E0E">
        <w:rPr>
          <w:rFonts w:cstheme="minorHAnsi"/>
          <w:lang w:val="ka-GE"/>
        </w:rPr>
        <w:t>შემდგომში, ვირუსის ორგანიზმში მოხვედრის შემ</w:t>
      </w:r>
      <w:r w:rsidR="003D641F" w:rsidRPr="00F04E0E">
        <w:rPr>
          <w:rFonts w:cstheme="minorHAnsi"/>
          <w:lang w:val="ka-GE"/>
        </w:rPr>
        <w:t>თხვევაში</w:t>
      </w:r>
      <w:r w:rsidR="004F380D" w:rsidRPr="00F04E0E">
        <w:rPr>
          <w:rFonts w:cstheme="minorHAnsi"/>
          <w:lang w:val="ka-GE"/>
        </w:rPr>
        <w:t>,</w:t>
      </w:r>
      <w:r w:rsidR="003D641F" w:rsidRPr="00F04E0E">
        <w:rPr>
          <w:rFonts w:cstheme="minorHAnsi"/>
          <w:lang w:val="ka-GE"/>
        </w:rPr>
        <w:t xml:space="preserve"> იმუნური სისტემა დროულად ამოიცნობს მის ზედაპირზე არსებულ </w:t>
      </w:r>
      <w:r w:rsidR="007431D5" w:rsidRPr="00F04E0E">
        <w:rPr>
          <w:rFonts w:cstheme="minorHAnsi"/>
          <w:lang w:val="ka-GE"/>
        </w:rPr>
        <w:t>სპაიკცილა</w:t>
      </w:r>
      <w:r w:rsidR="003D641F" w:rsidRPr="00F04E0E">
        <w:rPr>
          <w:rFonts w:cstheme="minorHAnsi"/>
          <w:lang w:val="ka-GE"/>
        </w:rPr>
        <w:t xml:space="preserve">ს როგორც უცხოს და ანადგურებს ვირუსს დაავადების გამოწვევამდე. </w:t>
      </w:r>
    </w:p>
    <w:p w14:paraId="3EAA3069" w14:textId="6BC0BD1C" w:rsidR="00F864EC" w:rsidRPr="00F04E0E" w:rsidRDefault="003D641F" w:rsidP="00F04E0E">
      <w:pPr>
        <w:spacing w:after="120" w:line="240" w:lineRule="auto"/>
        <w:jc w:val="both"/>
        <w:rPr>
          <w:rFonts w:cstheme="minorHAnsi"/>
          <w:bCs/>
          <w:lang w:val="ka-GE"/>
        </w:rPr>
      </w:pPr>
      <w:bookmarkStart w:id="21" w:name="_Hlk64899658"/>
      <w:bookmarkEnd w:id="20"/>
      <w:r w:rsidRPr="00F04E0E">
        <w:rPr>
          <w:rFonts w:cstheme="minorHAnsi"/>
          <w:lang w:val="ka-GE"/>
        </w:rPr>
        <w:t xml:space="preserve">ვინაიდან </w:t>
      </w:r>
      <w:r w:rsidRPr="00F04E0E">
        <w:rPr>
          <w:rFonts w:cstheme="minorHAnsi"/>
          <w:bCs/>
          <w:lang w:val="ka-GE"/>
        </w:rPr>
        <w:t xml:space="preserve">მ-რნმ </w:t>
      </w:r>
      <w:r w:rsidRPr="00F04E0E">
        <w:rPr>
          <w:rFonts w:cstheme="minorHAnsi"/>
          <w:lang w:val="ka-GE"/>
        </w:rPr>
        <w:t>ვაქცინა არ შეიცავს ცოცხალ ან ინაქტივირებულ ვირუსს</w:t>
      </w:r>
      <w:r w:rsidR="00BD65F1">
        <w:rPr>
          <w:rFonts w:cstheme="minorHAnsi"/>
          <w:lang w:val="ka-GE"/>
        </w:rPr>
        <w:t>,</w:t>
      </w:r>
      <w:r w:rsidRPr="00F04E0E">
        <w:rPr>
          <w:rFonts w:cstheme="minorHAnsi"/>
          <w:lang w:val="ka-GE"/>
        </w:rPr>
        <w:t xml:space="preserve"> მას არ შეუძლია გამოიწვიოს კოვიდის ინფექცია.  ვაქცინაციიდან რამდე</w:t>
      </w:r>
      <w:r w:rsidR="004F380D" w:rsidRPr="00F04E0E">
        <w:rPr>
          <w:rFonts w:cstheme="minorHAnsi"/>
          <w:lang w:val="ka-GE"/>
        </w:rPr>
        <w:t>ნი</w:t>
      </w:r>
      <w:r w:rsidRPr="00F04E0E">
        <w:rPr>
          <w:rFonts w:cstheme="minorHAnsi"/>
          <w:lang w:val="ka-GE"/>
        </w:rPr>
        <w:t xml:space="preserve">მე დღეში </w:t>
      </w:r>
      <w:r w:rsidRPr="00F04E0E">
        <w:rPr>
          <w:rFonts w:cstheme="minorHAnsi"/>
          <w:bCs/>
          <w:lang w:val="ka-GE"/>
        </w:rPr>
        <w:t>მ-რნმ თავისით იშლება</w:t>
      </w:r>
      <w:r w:rsidR="004F003F" w:rsidRPr="00F04E0E">
        <w:rPr>
          <w:rFonts w:cstheme="minorHAnsi"/>
          <w:bCs/>
          <w:lang w:val="ka-GE"/>
        </w:rPr>
        <w:t xml:space="preserve">. </w:t>
      </w:r>
    </w:p>
    <w:bookmarkEnd w:id="21"/>
    <w:p w14:paraId="220FFF9E" w14:textId="77777777" w:rsidR="00E753B4" w:rsidRPr="00F04E0E" w:rsidRDefault="00E753B4" w:rsidP="00F04E0E">
      <w:pPr>
        <w:spacing w:after="120" w:line="240" w:lineRule="auto"/>
        <w:jc w:val="both"/>
        <w:rPr>
          <w:rFonts w:cstheme="minorHAnsi"/>
          <w:lang w:val="ka-GE"/>
        </w:rPr>
      </w:pPr>
    </w:p>
    <w:p w14:paraId="5ACE1136" w14:textId="08D718EC" w:rsidR="00236CCE" w:rsidRPr="00F04E0E" w:rsidRDefault="00236CCE" w:rsidP="00F04E0E">
      <w:pPr>
        <w:pStyle w:val="ListParagraph"/>
        <w:numPr>
          <w:ilvl w:val="0"/>
          <w:numId w:val="36"/>
        </w:numPr>
        <w:spacing w:after="120" w:line="240" w:lineRule="auto"/>
        <w:jc w:val="both"/>
        <w:outlineLvl w:val="0"/>
        <w:rPr>
          <w:rFonts w:cstheme="minorHAnsi"/>
          <w:b/>
          <w:color w:val="4472C4" w:themeColor="accent5"/>
          <w:lang w:val="ka-GE"/>
        </w:rPr>
      </w:pPr>
      <w:bookmarkStart w:id="22" w:name="_Toc67502450"/>
      <w:r w:rsidRPr="00F04E0E">
        <w:rPr>
          <w:rFonts w:cstheme="minorHAnsi"/>
          <w:b/>
          <w:color w:val="4472C4" w:themeColor="accent5"/>
          <w:lang w:val="ka-GE"/>
        </w:rPr>
        <w:t>რა არის და როგორ მ</w:t>
      </w:r>
      <w:r w:rsidR="00DF2BB7" w:rsidRPr="00F04E0E">
        <w:rPr>
          <w:rFonts w:cstheme="minorHAnsi"/>
          <w:b/>
          <w:color w:val="4472C4" w:themeColor="accent5"/>
          <w:lang w:val="ka-GE"/>
        </w:rPr>
        <w:t>უ</w:t>
      </w:r>
      <w:r w:rsidRPr="00F04E0E">
        <w:rPr>
          <w:rFonts w:cstheme="minorHAnsi"/>
          <w:b/>
          <w:color w:val="4472C4" w:themeColor="accent5"/>
          <w:lang w:val="ka-GE"/>
        </w:rPr>
        <w:t>შაობს</w:t>
      </w:r>
      <w:r w:rsidR="00CA1464" w:rsidRPr="00F04E0E">
        <w:rPr>
          <w:rFonts w:cstheme="minorHAnsi"/>
          <w:b/>
          <w:color w:val="4472C4" w:themeColor="accent5"/>
          <w:lang w:val="ka-GE"/>
        </w:rPr>
        <w:t xml:space="preserve"> </w:t>
      </w:r>
      <w:r w:rsidRPr="00F04E0E">
        <w:rPr>
          <w:rFonts w:cstheme="minorHAnsi"/>
          <w:b/>
          <w:color w:val="4472C4" w:themeColor="accent5"/>
          <w:lang w:val="ka-GE"/>
        </w:rPr>
        <w:t>ვექტორული ვაქცინ</w:t>
      </w:r>
      <w:r w:rsidR="00E753B4" w:rsidRPr="00F04E0E">
        <w:rPr>
          <w:rFonts w:cstheme="minorHAnsi"/>
          <w:b/>
          <w:color w:val="4472C4" w:themeColor="accent5"/>
          <w:lang w:val="ka-GE"/>
        </w:rPr>
        <w:t>ები</w:t>
      </w:r>
      <w:r w:rsidRPr="00F04E0E">
        <w:rPr>
          <w:rFonts w:cstheme="minorHAnsi"/>
          <w:b/>
          <w:color w:val="4472C4" w:themeColor="accent5"/>
          <w:lang w:val="ka-GE"/>
        </w:rPr>
        <w:t xml:space="preserve"> ?</w:t>
      </w:r>
      <w:bookmarkEnd w:id="22"/>
    </w:p>
    <w:p w14:paraId="2E772307" w14:textId="67BBB1D5" w:rsidR="0037698E" w:rsidRPr="00F04E0E" w:rsidRDefault="00E753B4" w:rsidP="00F04E0E">
      <w:pPr>
        <w:spacing w:after="120" w:line="240" w:lineRule="auto"/>
        <w:jc w:val="both"/>
        <w:rPr>
          <w:rFonts w:cstheme="minorHAnsi"/>
          <w:color w:val="151515"/>
          <w:shd w:val="clear" w:color="auto" w:fill="FFFFFF"/>
          <w:lang w:val="ka-GE"/>
        </w:rPr>
      </w:pPr>
      <w:r w:rsidRPr="00F04E0E">
        <w:rPr>
          <w:rFonts w:cstheme="minorHAnsi"/>
          <w:color w:val="151515"/>
          <w:shd w:val="clear" w:color="auto" w:fill="FFFFFF"/>
          <w:lang w:val="ka-GE"/>
        </w:rPr>
        <w:t xml:space="preserve">ვექტორულ ვაქცინებში, მაგალითად როგორიცაა ასტრაზანეკას ვაქცინა, </w:t>
      </w:r>
      <w:r w:rsidR="0037698E" w:rsidRPr="00F04E0E">
        <w:rPr>
          <w:rFonts w:cstheme="minorHAnsi"/>
          <w:color w:val="151515"/>
          <w:shd w:val="clear" w:color="auto" w:fill="FFFFFF"/>
          <w:lang w:val="ka-GE"/>
        </w:rPr>
        <w:t xml:space="preserve">კორონავირუსის </w:t>
      </w:r>
      <w:r w:rsidR="007431D5" w:rsidRPr="00F04E0E">
        <w:rPr>
          <w:rFonts w:cstheme="minorHAnsi"/>
          <w:color w:val="151515"/>
          <w:shd w:val="clear" w:color="auto" w:fill="FFFFFF"/>
          <w:lang w:val="ka-GE"/>
        </w:rPr>
        <w:t>სპაიკცილის</w:t>
      </w:r>
      <w:r w:rsidR="0037698E" w:rsidRPr="00F04E0E">
        <w:rPr>
          <w:rFonts w:cstheme="minorHAnsi"/>
          <w:color w:val="151515"/>
          <w:shd w:val="clear" w:color="auto" w:fill="FFFFFF"/>
          <w:lang w:val="ka-GE"/>
        </w:rPr>
        <w:t xml:space="preserve"> (spike protein) გენი მიბმულია ვექტორთან (გადამტანთან</w:t>
      </w:r>
      <w:r w:rsidR="00BD65F1">
        <w:rPr>
          <w:rFonts w:cstheme="minorHAnsi"/>
          <w:color w:val="151515"/>
          <w:shd w:val="clear" w:color="auto" w:fill="FFFFFF"/>
          <w:lang w:val="ka-GE"/>
        </w:rPr>
        <w:t xml:space="preserve">) - </w:t>
      </w:r>
      <w:r w:rsidR="0037698E" w:rsidRPr="00F04E0E">
        <w:rPr>
          <w:rFonts w:cstheme="minorHAnsi"/>
          <w:color w:val="151515"/>
          <w:shd w:val="clear" w:color="auto" w:fill="FFFFFF"/>
          <w:lang w:val="ka-GE"/>
        </w:rPr>
        <w:t>უვნებელ ვირუსთან</w:t>
      </w:r>
      <w:r w:rsidRPr="00F04E0E">
        <w:rPr>
          <w:rFonts w:cstheme="minorHAnsi"/>
          <w:color w:val="151515"/>
          <w:shd w:val="clear" w:color="auto" w:fill="FFFFFF"/>
          <w:lang w:val="ka-GE"/>
        </w:rPr>
        <w:t xml:space="preserve"> (მაგალითად </w:t>
      </w:r>
      <w:r w:rsidR="0037698E" w:rsidRPr="00F04E0E">
        <w:rPr>
          <w:rFonts w:cstheme="minorHAnsi"/>
          <w:color w:val="151515"/>
          <w:shd w:val="clear" w:color="auto" w:fill="FFFFFF"/>
          <w:lang w:val="ka-GE"/>
        </w:rPr>
        <w:t>რეკომბინანტულ ადენოვირუსთან</w:t>
      </w:r>
      <w:r w:rsidRPr="00F04E0E">
        <w:rPr>
          <w:rFonts w:cstheme="minorHAnsi"/>
          <w:color w:val="151515"/>
          <w:shd w:val="clear" w:color="auto" w:fill="FFFFFF"/>
          <w:lang w:val="ka-GE"/>
        </w:rPr>
        <w:t>)</w:t>
      </w:r>
      <w:r w:rsidR="0037698E" w:rsidRPr="00F04E0E">
        <w:rPr>
          <w:rFonts w:cstheme="minorHAnsi"/>
          <w:color w:val="151515"/>
          <w:shd w:val="clear" w:color="auto" w:fill="FFFFFF"/>
          <w:lang w:val="ka-GE"/>
        </w:rPr>
        <w:t xml:space="preserve">. გადამტანი უვნებელი ვირუსი ახდენს კორონავირუსის </w:t>
      </w:r>
      <w:r w:rsidR="007431D5" w:rsidRPr="00F04E0E">
        <w:rPr>
          <w:rFonts w:cstheme="minorHAnsi"/>
          <w:color w:val="151515"/>
          <w:shd w:val="clear" w:color="auto" w:fill="FFFFFF"/>
          <w:lang w:val="ka-GE"/>
        </w:rPr>
        <w:t>სპაიკცილის</w:t>
      </w:r>
      <w:r w:rsidR="0037698E" w:rsidRPr="00F04E0E">
        <w:rPr>
          <w:rFonts w:cstheme="minorHAnsi"/>
          <w:color w:val="151515"/>
          <w:shd w:val="clear" w:color="auto" w:fill="FFFFFF"/>
          <w:lang w:val="ka-GE"/>
        </w:rPr>
        <w:t xml:space="preserve"> მიტანას ადამიანის ორგანიზმში და იმუნური სისტემა იწყებს ანტისხეულების გამომუშავებას. სწორედ ეს ანტისხეულები იცავს ორგანიზმს მომავალში ინფიცირებისგან. ვაქც</w:t>
      </w:r>
      <w:r w:rsidR="004F380D" w:rsidRPr="00F04E0E">
        <w:rPr>
          <w:rFonts w:cstheme="minorHAnsi"/>
          <w:color w:val="151515"/>
          <w:shd w:val="clear" w:color="auto" w:fill="FFFFFF"/>
          <w:lang w:val="ka-GE"/>
        </w:rPr>
        <w:t>ი</w:t>
      </w:r>
      <w:r w:rsidR="0037698E" w:rsidRPr="00F04E0E">
        <w:rPr>
          <w:rFonts w:cstheme="minorHAnsi"/>
          <w:color w:val="151515"/>
          <w:shd w:val="clear" w:color="auto" w:fill="FFFFFF"/>
          <w:lang w:val="ka-GE"/>
        </w:rPr>
        <w:t xml:space="preserve">ნაციის შემდგომ, ვირუსის ორგანიზმში მოხვედრისას იმუნური სისტემა დროულად ამოიცნობს მის ზედაპირზე არსებულ </w:t>
      </w:r>
      <w:r w:rsidR="007431D5" w:rsidRPr="00F04E0E">
        <w:rPr>
          <w:rFonts w:cstheme="minorHAnsi"/>
          <w:color w:val="151515"/>
          <w:shd w:val="clear" w:color="auto" w:fill="FFFFFF"/>
          <w:lang w:val="ka-GE"/>
        </w:rPr>
        <w:t>სპაიკცილა</w:t>
      </w:r>
      <w:r w:rsidR="0037698E" w:rsidRPr="00F04E0E">
        <w:rPr>
          <w:rFonts w:cstheme="minorHAnsi"/>
          <w:color w:val="151515"/>
          <w:shd w:val="clear" w:color="auto" w:fill="FFFFFF"/>
          <w:lang w:val="ka-GE"/>
        </w:rPr>
        <w:t xml:space="preserve">ს და ანადგურებს </w:t>
      </w:r>
      <w:r w:rsidR="004F380D" w:rsidRPr="00F04E0E">
        <w:rPr>
          <w:rFonts w:cstheme="minorHAnsi"/>
          <w:color w:val="151515"/>
          <w:shd w:val="clear" w:color="auto" w:fill="FFFFFF"/>
          <w:lang w:val="ka-GE"/>
        </w:rPr>
        <w:t xml:space="preserve">ვირუსს </w:t>
      </w:r>
      <w:r w:rsidR="0037698E" w:rsidRPr="00F04E0E">
        <w:rPr>
          <w:rFonts w:cstheme="minorHAnsi"/>
          <w:color w:val="151515"/>
          <w:shd w:val="clear" w:color="auto" w:fill="FFFFFF"/>
          <w:lang w:val="ka-GE"/>
        </w:rPr>
        <w:t>დაავადების გამოწვევამდე.</w:t>
      </w:r>
    </w:p>
    <w:bookmarkEnd w:id="18"/>
    <w:p w14:paraId="2B87984A" w14:textId="77777777" w:rsidR="00282092" w:rsidRPr="00F04E0E" w:rsidRDefault="00282092" w:rsidP="00F04E0E">
      <w:pPr>
        <w:spacing w:after="120" w:line="240" w:lineRule="auto"/>
        <w:rPr>
          <w:rFonts w:cstheme="minorHAnsi"/>
          <w:color w:val="151515"/>
          <w:shd w:val="clear" w:color="auto" w:fill="FFFFFF"/>
          <w:lang w:val="ka-GE"/>
        </w:rPr>
      </w:pPr>
    </w:p>
    <w:p w14:paraId="0BEA1312" w14:textId="77777777" w:rsidR="009D2D3B" w:rsidRPr="00F04E0E" w:rsidRDefault="009D2D3B" w:rsidP="00F04E0E">
      <w:pPr>
        <w:pStyle w:val="ListParagraph"/>
        <w:numPr>
          <w:ilvl w:val="0"/>
          <w:numId w:val="36"/>
        </w:numPr>
        <w:spacing w:after="120" w:line="240" w:lineRule="auto"/>
        <w:jc w:val="both"/>
        <w:outlineLvl w:val="0"/>
        <w:rPr>
          <w:rFonts w:cstheme="minorHAnsi"/>
          <w:b/>
          <w:color w:val="4472C4" w:themeColor="accent5"/>
          <w:lang w:val="ka-GE"/>
        </w:rPr>
      </w:pPr>
      <w:bookmarkStart w:id="23" w:name="_Toc67502451"/>
      <w:r w:rsidRPr="00F04E0E">
        <w:rPr>
          <w:rFonts w:cstheme="minorHAnsi"/>
          <w:b/>
          <w:color w:val="4472C4" w:themeColor="accent5"/>
          <w:lang w:val="ka-GE"/>
        </w:rPr>
        <w:t>რნმ რჩება ორგანიზმში ვაქცინაციის შემდეგ?</w:t>
      </w:r>
      <w:bookmarkEnd w:id="23"/>
    </w:p>
    <w:p w14:paraId="2DEA5841" w14:textId="77777777" w:rsidR="009D2D3B" w:rsidRPr="00F04E0E" w:rsidRDefault="009D2D3B" w:rsidP="00F04E0E">
      <w:pPr>
        <w:spacing w:after="120" w:line="240" w:lineRule="auto"/>
        <w:jc w:val="both"/>
        <w:rPr>
          <w:rFonts w:cstheme="minorHAnsi"/>
          <w:lang w:val="ka-GE"/>
        </w:rPr>
      </w:pPr>
      <w:r w:rsidRPr="00F04E0E">
        <w:rPr>
          <w:rFonts w:cstheme="minorHAnsi"/>
          <w:lang w:val="ka-GE"/>
        </w:rPr>
        <w:t xml:space="preserve">ვაქცინაციის შემდეგ რნმ არ რჩება ორგანიზმში. უჯრედები იშლება და თავისუფლდება რნმ-ისგან მას შემდეგ, რაც შეასრულებს იმუნური პასუხის გამომუშავების ფუნქციას.  </w:t>
      </w:r>
    </w:p>
    <w:p w14:paraId="124890BB" w14:textId="77777777" w:rsidR="000406FB" w:rsidRPr="00F04E0E" w:rsidRDefault="000406FB" w:rsidP="00F04E0E">
      <w:pPr>
        <w:spacing w:after="120" w:line="240" w:lineRule="auto"/>
        <w:jc w:val="both"/>
        <w:rPr>
          <w:rFonts w:cstheme="minorHAnsi"/>
          <w:lang w:val="ka-GE"/>
        </w:rPr>
      </w:pPr>
    </w:p>
    <w:p w14:paraId="04E5049E" w14:textId="77777777" w:rsidR="000406FB" w:rsidRPr="00F04E0E" w:rsidRDefault="000406FB"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24" w:name="_Toc67502452"/>
      <w:r w:rsidRPr="00F04E0E">
        <w:rPr>
          <w:rFonts w:asciiTheme="minorHAnsi" w:hAnsiTheme="minorHAnsi" w:cstheme="minorHAnsi"/>
          <w:b/>
          <w:color w:val="4472C4" w:themeColor="accent5"/>
          <w:sz w:val="22"/>
          <w:szCs w:val="22"/>
          <w:lang w:val="ka-GE"/>
        </w:rPr>
        <w:t>შესაძლებელია თუ არა COVID-19-ის საწინააღმდეგო ვაქცინამ შეცვალოს ჩემი დნმ?</w:t>
      </w:r>
      <w:bookmarkEnd w:id="24"/>
    </w:p>
    <w:p w14:paraId="4657FC50" w14:textId="6A27C49B" w:rsidR="009D2D3B" w:rsidRPr="00F04E0E" w:rsidRDefault="000406FB" w:rsidP="00F04E0E">
      <w:pPr>
        <w:spacing w:after="120" w:line="240" w:lineRule="auto"/>
        <w:jc w:val="both"/>
        <w:rPr>
          <w:rFonts w:cstheme="minorHAnsi"/>
          <w:lang w:val="ka-GE"/>
        </w:rPr>
      </w:pPr>
      <w:bookmarkStart w:id="25" w:name="_Hlk64898212"/>
      <w:r w:rsidRPr="00F04E0E">
        <w:rPr>
          <w:rFonts w:cstheme="minorHAnsi"/>
          <w:lang w:val="ka-GE"/>
        </w:rPr>
        <w:t>COVID 19-ის</w:t>
      </w:r>
      <w:bookmarkEnd w:id="25"/>
      <w:r w:rsidRPr="00F04E0E">
        <w:rPr>
          <w:rFonts w:cstheme="minorHAnsi"/>
          <w:lang w:val="ka-GE"/>
        </w:rPr>
        <w:t xml:space="preserve"> ვაქცინების ნაწილი, მაგალითად </w:t>
      </w:r>
      <w:r w:rsidR="0041725A" w:rsidRPr="00F04E0E">
        <w:rPr>
          <w:rFonts w:cstheme="minorHAnsi"/>
          <w:lang w:val="ka-GE"/>
        </w:rPr>
        <w:t>პფაიზერ</w:t>
      </w:r>
      <w:r w:rsidR="007431D5" w:rsidRPr="00F04E0E">
        <w:rPr>
          <w:rFonts w:cstheme="minorHAnsi"/>
          <w:lang w:val="ka-GE"/>
        </w:rPr>
        <w:t xml:space="preserve"> ბიონტექისა </w:t>
      </w:r>
      <w:r w:rsidRPr="00F04E0E">
        <w:rPr>
          <w:rFonts w:cstheme="minorHAnsi"/>
          <w:lang w:val="ka-GE"/>
        </w:rPr>
        <w:t xml:space="preserve">და </w:t>
      </w:r>
      <w:r w:rsidR="0041725A" w:rsidRPr="00F04E0E">
        <w:rPr>
          <w:rFonts w:cstheme="minorHAnsi"/>
          <w:lang w:val="ka-GE"/>
        </w:rPr>
        <w:t>მოდერნას</w:t>
      </w:r>
      <w:r w:rsidRPr="00F04E0E">
        <w:rPr>
          <w:rFonts w:cstheme="minorHAnsi"/>
          <w:lang w:val="ka-GE"/>
        </w:rPr>
        <w:t xml:space="preserve"> ვაქცინები მზადდება საინფორმაციო რნმ-ის გამოყენებით. ვაქცინის რნმ-ს არ შეუძლია შეცვალოს ადამიანის დნმ. რეალურად, ვაქცინის რნმ არ შედის უჯრედის ბირთვში, რომელშიც დნმ ინახება. შესაბამისად, ვაქცინის რნმ-ს არანაირი შეხება არ აქვს ადამიანის დნმ-თან</w:t>
      </w:r>
      <w:r w:rsidR="00DB49E2" w:rsidRPr="00F04E0E">
        <w:rPr>
          <w:rFonts w:cstheme="minorHAnsi"/>
          <w:lang w:val="ka-GE"/>
        </w:rPr>
        <w:t xml:space="preserve">. </w:t>
      </w:r>
    </w:p>
    <w:p w14:paraId="5312167D" w14:textId="77777777" w:rsidR="00546BAC" w:rsidRPr="00F04E0E" w:rsidRDefault="00546BAC" w:rsidP="00F04E0E">
      <w:pPr>
        <w:spacing w:after="120" w:line="240" w:lineRule="auto"/>
        <w:jc w:val="both"/>
        <w:rPr>
          <w:rFonts w:cstheme="minorHAnsi"/>
          <w:b/>
          <w:lang w:val="ka-GE"/>
        </w:rPr>
      </w:pPr>
    </w:p>
    <w:p w14:paraId="387765AD" w14:textId="77777777" w:rsidR="005A601E" w:rsidRPr="00F04E0E" w:rsidRDefault="005A601E" w:rsidP="00F04E0E">
      <w:pPr>
        <w:pStyle w:val="ListParagraph"/>
        <w:numPr>
          <w:ilvl w:val="0"/>
          <w:numId w:val="36"/>
        </w:numPr>
        <w:spacing w:after="120" w:line="240" w:lineRule="auto"/>
        <w:jc w:val="both"/>
        <w:outlineLvl w:val="0"/>
        <w:rPr>
          <w:rFonts w:cstheme="minorHAnsi"/>
          <w:b/>
          <w:color w:val="4472C4" w:themeColor="accent5"/>
          <w:lang w:val="ka-GE"/>
        </w:rPr>
      </w:pPr>
      <w:bookmarkStart w:id="26" w:name="_Toc67502453"/>
      <w:r w:rsidRPr="00F04E0E">
        <w:rPr>
          <w:rFonts w:cstheme="minorHAnsi"/>
          <w:b/>
          <w:color w:val="4472C4" w:themeColor="accent5"/>
          <w:lang w:val="ka-GE"/>
        </w:rPr>
        <w:t>შეიძლება დავინფიც</w:t>
      </w:r>
      <w:r w:rsidR="00572797" w:rsidRPr="00F04E0E">
        <w:rPr>
          <w:rFonts w:cstheme="minorHAnsi"/>
          <w:b/>
          <w:color w:val="4472C4" w:themeColor="accent5"/>
          <w:lang w:val="ka-GE"/>
        </w:rPr>
        <w:t>ი</w:t>
      </w:r>
      <w:r w:rsidRPr="00F04E0E">
        <w:rPr>
          <w:rFonts w:cstheme="minorHAnsi"/>
          <w:b/>
          <w:color w:val="4472C4" w:themeColor="accent5"/>
          <w:lang w:val="ka-GE"/>
        </w:rPr>
        <w:t xml:space="preserve">რდე ვაქცინაციის </w:t>
      </w:r>
      <w:r w:rsidR="00785556" w:rsidRPr="00F04E0E">
        <w:rPr>
          <w:rFonts w:cstheme="minorHAnsi"/>
          <w:b/>
          <w:color w:val="4472C4" w:themeColor="accent5"/>
          <w:lang w:val="ka-GE"/>
        </w:rPr>
        <w:t>შედეგად</w:t>
      </w:r>
      <w:r w:rsidRPr="00F04E0E">
        <w:rPr>
          <w:rFonts w:cstheme="minorHAnsi"/>
          <w:b/>
          <w:color w:val="4472C4" w:themeColor="accent5"/>
          <w:lang w:val="ka-GE"/>
        </w:rPr>
        <w:t>?</w:t>
      </w:r>
      <w:bookmarkEnd w:id="26"/>
    </w:p>
    <w:p w14:paraId="578464CE" w14:textId="3B980972" w:rsidR="005A601E" w:rsidRPr="00F04E0E" w:rsidRDefault="00BD65F1" w:rsidP="00F04E0E">
      <w:pPr>
        <w:spacing w:after="120" w:line="240" w:lineRule="auto"/>
        <w:jc w:val="both"/>
        <w:rPr>
          <w:rFonts w:cstheme="minorHAnsi"/>
          <w:lang w:val="ka-GE"/>
        </w:rPr>
      </w:pPr>
      <w:r>
        <w:rPr>
          <w:rFonts w:cstheme="minorHAnsi"/>
          <w:lang w:val="ka-GE"/>
        </w:rPr>
        <w:t>არც მ-</w:t>
      </w:r>
      <w:r w:rsidR="005A601E" w:rsidRPr="00F04E0E">
        <w:rPr>
          <w:rFonts w:cstheme="minorHAnsi"/>
          <w:lang w:val="ka-GE"/>
        </w:rPr>
        <w:t xml:space="preserve">რნმ </w:t>
      </w:r>
      <w:r>
        <w:rPr>
          <w:rFonts w:cstheme="minorHAnsi"/>
          <w:lang w:val="ka-GE"/>
        </w:rPr>
        <w:t xml:space="preserve">და არც ვექტორული </w:t>
      </w:r>
      <w:r w:rsidR="005A601E" w:rsidRPr="00F04E0E">
        <w:rPr>
          <w:rFonts w:cstheme="minorHAnsi"/>
          <w:lang w:val="ka-GE"/>
        </w:rPr>
        <w:t xml:space="preserve">ვაქცინის მიღება არ იწვევს </w:t>
      </w:r>
      <w:r w:rsidRPr="00F04E0E">
        <w:rPr>
          <w:rFonts w:cstheme="minorHAnsi"/>
          <w:lang w:val="ka-GE"/>
        </w:rPr>
        <w:t>COVID-19-ს</w:t>
      </w:r>
      <w:r w:rsidR="002B5A03" w:rsidRPr="00F04E0E">
        <w:rPr>
          <w:rFonts w:cstheme="minorHAnsi"/>
          <w:lang w:val="ka-GE"/>
        </w:rPr>
        <w:t>, ვინაიდან</w:t>
      </w:r>
      <w:r>
        <w:rPr>
          <w:rFonts w:cstheme="minorHAnsi"/>
          <w:lang w:val="ka-GE"/>
        </w:rPr>
        <w:t xml:space="preserve"> ეს </w:t>
      </w:r>
      <w:r w:rsidR="005A601E" w:rsidRPr="00F04E0E">
        <w:rPr>
          <w:rFonts w:cstheme="minorHAnsi"/>
          <w:lang w:val="ka-GE"/>
        </w:rPr>
        <w:t>ვაქცინ</w:t>
      </w:r>
      <w:r>
        <w:rPr>
          <w:rFonts w:cstheme="minorHAnsi"/>
          <w:lang w:val="ka-GE"/>
        </w:rPr>
        <w:t>ები</w:t>
      </w:r>
      <w:r w:rsidR="005A601E" w:rsidRPr="00F04E0E">
        <w:rPr>
          <w:rFonts w:cstheme="minorHAnsi"/>
          <w:lang w:val="ka-GE"/>
        </w:rPr>
        <w:t xml:space="preserve"> არ შეიცავ</w:t>
      </w:r>
      <w:r>
        <w:rPr>
          <w:rFonts w:cstheme="minorHAnsi"/>
          <w:lang w:val="ka-GE"/>
        </w:rPr>
        <w:t>ენ</w:t>
      </w:r>
      <w:r w:rsidR="005A601E" w:rsidRPr="00F04E0E">
        <w:rPr>
          <w:rFonts w:cstheme="minorHAnsi"/>
          <w:lang w:val="ka-GE"/>
        </w:rPr>
        <w:t xml:space="preserve"> ცოცხალ ვირუსს. </w:t>
      </w:r>
    </w:p>
    <w:p w14:paraId="0D1C0D34" w14:textId="77777777" w:rsidR="005D5FEE" w:rsidRDefault="005D5FEE" w:rsidP="00F04E0E">
      <w:pPr>
        <w:spacing w:after="120" w:line="240" w:lineRule="auto"/>
        <w:jc w:val="both"/>
        <w:rPr>
          <w:rFonts w:cstheme="minorHAnsi"/>
          <w:b/>
          <w:lang w:val="ka-GE"/>
        </w:rPr>
      </w:pPr>
    </w:p>
    <w:p w14:paraId="12D6E0B6" w14:textId="77777777" w:rsidR="00BD65F1" w:rsidRDefault="00BD65F1" w:rsidP="00F04E0E">
      <w:pPr>
        <w:spacing w:after="120" w:line="240" w:lineRule="auto"/>
        <w:jc w:val="both"/>
        <w:rPr>
          <w:rFonts w:cstheme="minorHAnsi"/>
          <w:b/>
          <w:lang w:val="ka-GE"/>
        </w:rPr>
      </w:pPr>
    </w:p>
    <w:p w14:paraId="0DAB096D" w14:textId="77777777" w:rsidR="00BD65F1" w:rsidRDefault="00BD65F1" w:rsidP="00F04E0E">
      <w:pPr>
        <w:spacing w:after="120" w:line="240" w:lineRule="auto"/>
        <w:jc w:val="both"/>
        <w:rPr>
          <w:rFonts w:cstheme="minorHAnsi"/>
          <w:b/>
          <w:lang w:val="ka-GE"/>
        </w:rPr>
      </w:pPr>
    </w:p>
    <w:p w14:paraId="75955676" w14:textId="77777777" w:rsidR="00BD65F1" w:rsidRPr="00F04E0E" w:rsidRDefault="00BD65F1" w:rsidP="00F04E0E">
      <w:pPr>
        <w:spacing w:after="120" w:line="240" w:lineRule="auto"/>
        <w:jc w:val="both"/>
        <w:rPr>
          <w:rFonts w:cstheme="minorHAnsi"/>
          <w:b/>
          <w:lang w:val="ka-GE"/>
        </w:rPr>
      </w:pPr>
    </w:p>
    <w:p w14:paraId="0833399E" w14:textId="77777777" w:rsidR="005A601E" w:rsidRPr="00F04E0E" w:rsidRDefault="005A601E" w:rsidP="00F04E0E">
      <w:pPr>
        <w:pStyle w:val="ListParagraph"/>
        <w:numPr>
          <w:ilvl w:val="0"/>
          <w:numId w:val="36"/>
        </w:numPr>
        <w:spacing w:after="120" w:line="240" w:lineRule="auto"/>
        <w:jc w:val="both"/>
        <w:rPr>
          <w:rFonts w:cstheme="minorHAnsi"/>
          <w:b/>
          <w:color w:val="4472C4" w:themeColor="accent5"/>
          <w:lang w:val="ka-GE"/>
        </w:rPr>
      </w:pPr>
      <w:r w:rsidRPr="00F04E0E">
        <w:rPr>
          <w:rFonts w:cstheme="minorHAnsi"/>
          <w:b/>
          <w:color w:val="4472C4" w:themeColor="accent5"/>
          <w:lang w:val="ka-GE"/>
        </w:rPr>
        <w:lastRenderedPageBreak/>
        <w:t xml:space="preserve">რატომ არის აუცილებელი ვაქცინაცია, </w:t>
      </w:r>
      <w:r w:rsidR="004F380D" w:rsidRPr="00F04E0E">
        <w:rPr>
          <w:rFonts w:cstheme="minorHAnsi"/>
          <w:b/>
          <w:color w:val="4472C4" w:themeColor="accent5"/>
          <w:lang w:val="ka-GE"/>
        </w:rPr>
        <w:t xml:space="preserve">ხომ </w:t>
      </w:r>
      <w:r w:rsidRPr="00F04E0E">
        <w:rPr>
          <w:rFonts w:cstheme="minorHAnsi"/>
          <w:b/>
          <w:color w:val="4472C4" w:themeColor="accent5"/>
          <w:lang w:val="ka-GE"/>
        </w:rPr>
        <w:t xml:space="preserve">არ </w:t>
      </w:r>
      <w:r w:rsidR="004F380D" w:rsidRPr="00F04E0E">
        <w:rPr>
          <w:rFonts w:cstheme="minorHAnsi"/>
          <w:b/>
          <w:color w:val="4472C4" w:themeColor="accent5"/>
          <w:lang w:val="ka-GE"/>
        </w:rPr>
        <w:t>ს</w:t>
      </w:r>
      <w:r w:rsidRPr="00F04E0E">
        <w:rPr>
          <w:rFonts w:cstheme="minorHAnsi"/>
          <w:b/>
          <w:color w:val="4472C4" w:themeColor="accent5"/>
          <w:lang w:val="ka-GE"/>
        </w:rPr>
        <w:t>ჯობს ბუნებრივად გამოვიმუშაო იმუნიტეტი</w:t>
      </w:r>
      <w:r w:rsidR="0036073D" w:rsidRPr="00F04E0E">
        <w:rPr>
          <w:rFonts w:cstheme="minorHAnsi"/>
          <w:b/>
          <w:color w:val="4472C4" w:themeColor="accent5"/>
          <w:lang w:val="ka-GE"/>
        </w:rPr>
        <w:t xml:space="preserve"> ინფექციის გადატანით</w:t>
      </w:r>
      <w:r w:rsidRPr="00F04E0E">
        <w:rPr>
          <w:rFonts w:cstheme="minorHAnsi"/>
          <w:b/>
          <w:color w:val="4472C4" w:themeColor="accent5"/>
          <w:lang w:val="ka-GE"/>
        </w:rPr>
        <w:t xml:space="preserve">? </w:t>
      </w:r>
    </w:p>
    <w:p w14:paraId="20889A6D" w14:textId="145DE816" w:rsidR="00DB49E2" w:rsidRDefault="005D5FEE" w:rsidP="00F04E0E">
      <w:pPr>
        <w:spacing w:after="120" w:line="240" w:lineRule="auto"/>
        <w:jc w:val="both"/>
        <w:rPr>
          <w:rFonts w:cstheme="minorHAnsi"/>
          <w:lang w:val="ka-GE"/>
        </w:rPr>
      </w:pPr>
      <w:bookmarkStart w:id="27" w:name="_Hlk65573798"/>
      <w:r w:rsidRPr="00F04E0E">
        <w:rPr>
          <w:rFonts w:cstheme="minorHAnsi"/>
          <w:lang w:val="ka-GE"/>
        </w:rPr>
        <w:t xml:space="preserve">ვაქცინაცია </w:t>
      </w:r>
      <w:r w:rsidR="003A09F8" w:rsidRPr="00F04E0E">
        <w:rPr>
          <w:rFonts w:cstheme="minorHAnsi"/>
          <w:lang w:val="ka-GE"/>
        </w:rPr>
        <w:t>აყალიბებს იმუნიტეტს</w:t>
      </w:r>
      <w:r w:rsidR="004F380D" w:rsidRPr="00F04E0E">
        <w:rPr>
          <w:rFonts w:cstheme="minorHAnsi"/>
          <w:lang w:val="ka-GE"/>
        </w:rPr>
        <w:t>, გიცავს დაავადებისაგან, ამცირებს დაავადებულ ადამიანთა რიცხვს</w:t>
      </w:r>
      <w:r w:rsidR="003A09F8" w:rsidRPr="00F04E0E">
        <w:rPr>
          <w:rFonts w:cstheme="minorHAnsi"/>
          <w:lang w:val="ka-GE"/>
        </w:rPr>
        <w:t xml:space="preserve"> და</w:t>
      </w:r>
      <w:r w:rsidR="004F380D" w:rsidRPr="00F04E0E">
        <w:rPr>
          <w:rFonts w:cstheme="minorHAnsi"/>
          <w:lang w:val="ka-GE"/>
        </w:rPr>
        <w:t xml:space="preserve"> შედეგად</w:t>
      </w:r>
      <w:r w:rsidR="003A09F8" w:rsidRPr="00F04E0E">
        <w:rPr>
          <w:rFonts w:cstheme="minorHAnsi"/>
          <w:lang w:val="ka-GE"/>
        </w:rPr>
        <w:t xml:space="preserve"> </w:t>
      </w:r>
      <w:r w:rsidRPr="00F04E0E">
        <w:rPr>
          <w:rFonts w:cstheme="minorHAnsi"/>
          <w:lang w:val="ka-GE"/>
        </w:rPr>
        <w:t>ამცირებს დაინფიცირების, ავადობის და სიკვდილობის  რისკს.</w:t>
      </w:r>
      <w:r w:rsidR="00BD65F1">
        <w:rPr>
          <w:rFonts w:cstheme="minorHAnsi"/>
          <w:lang w:val="ka-GE"/>
        </w:rPr>
        <w:t xml:space="preserve"> </w:t>
      </w:r>
      <w:r w:rsidR="003A09F8" w:rsidRPr="00F04E0E">
        <w:rPr>
          <w:rFonts w:cstheme="minorHAnsi"/>
          <w:lang w:val="ka-GE"/>
        </w:rPr>
        <w:t xml:space="preserve">ვაქცინაციის შედეგად ისევე ხდება </w:t>
      </w:r>
      <w:r w:rsidR="003A09F8" w:rsidRPr="00F04E0E">
        <w:rPr>
          <w:rFonts w:cstheme="minorHAnsi"/>
          <w:lang w:val="en-GB"/>
        </w:rPr>
        <w:t>COVID-19-</w:t>
      </w:r>
      <w:r w:rsidR="003A09F8" w:rsidRPr="00F04E0E">
        <w:rPr>
          <w:rFonts w:cstheme="minorHAnsi"/>
          <w:lang w:val="ka-GE"/>
        </w:rPr>
        <w:t>ის საწინააღმდეგო იმუნიტეტის შექმნა, როგორც ე.წ. ბუნებრივი გზით ანუ დაავადების გადატანის შედეგად</w:t>
      </w:r>
      <w:r w:rsidR="00954217" w:rsidRPr="00F04E0E">
        <w:rPr>
          <w:rFonts w:cstheme="minorHAnsi"/>
          <w:lang w:val="ka-GE"/>
        </w:rPr>
        <w:t>.</w:t>
      </w:r>
      <w:r w:rsidR="003A09F8" w:rsidRPr="00F04E0E">
        <w:rPr>
          <w:rFonts w:cstheme="minorHAnsi"/>
          <w:lang w:val="ka-GE"/>
        </w:rPr>
        <w:t xml:space="preserve"> თუმცა</w:t>
      </w:r>
      <w:r w:rsidR="00BD65F1">
        <w:rPr>
          <w:rFonts w:cstheme="minorHAnsi"/>
          <w:lang w:val="ka-GE"/>
        </w:rPr>
        <w:t>,</w:t>
      </w:r>
      <w:r w:rsidR="003A09F8" w:rsidRPr="00F04E0E">
        <w:rPr>
          <w:rFonts w:cstheme="minorHAnsi"/>
          <w:lang w:val="ka-GE"/>
        </w:rPr>
        <w:t xml:space="preserve"> </w:t>
      </w:r>
      <w:r w:rsidR="00836AC6" w:rsidRPr="00F04E0E">
        <w:rPr>
          <w:rFonts w:cstheme="minorHAnsi"/>
          <w:lang w:val="ka-GE"/>
        </w:rPr>
        <w:t>ვაქც</w:t>
      </w:r>
      <w:r w:rsidR="005C336F" w:rsidRPr="00F04E0E">
        <w:rPr>
          <w:rFonts w:cstheme="minorHAnsi"/>
          <w:lang w:val="ka-GE"/>
        </w:rPr>
        <w:t>ი</w:t>
      </w:r>
      <w:r w:rsidR="00836AC6" w:rsidRPr="00F04E0E">
        <w:rPr>
          <w:rFonts w:cstheme="minorHAnsi"/>
          <w:lang w:val="ka-GE"/>
        </w:rPr>
        <w:t>ნაციისაგან განსხვავებით</w:t>
      </w:r>
      <w:r w:rsidR="00BD65F1">
        <w:rPr>
          <w:rFonts w:cstheme="minorHAnsi"/>
          <w:lang w:val="ka-GE"/>
        </w:rPr>
        <w:t>,</w:t>
      </w:r>
      <w:r w:rsidR="003A09F8" w:rsidRPr="00F04E0E">
        <w:rPr>
          <w:rFonts w:cstheme="minorHAnsi"/>
          <w:lang w:val="ka-GE"/>
        </w:rPr>
        <w:t xml:space="preserve"> </w:t>
      </w:r>
      <w:r w:rsidR="00954217" w:rsidRPr="00F04E0E">
        <w:rPr>
          <w:rFonts w:cstheme="minorHAnsi"/>
          <w:lang w:val="ka-GE"/>
        </w:rPr>
        <w:t>დაინფიცირებისას</w:t>
      </w:r>
      <w:r w:rsidR="00585579" w:rsidRPr="00F04E0E">
        <w:rPr>
          <w:rFonts w:cstheme="minorHAnsi"/>
          <w:lang w:val="ka-GE"/>
        </w:rPr>
        <w:t xml:space="preserve"> </w:t>
      </w:r>
      <w:r w:rsidR="00954217" w:rsidRPr="00F04E0E">
        <w:rPr>
          <w:rFonts w:cstheme="minorHAnsi"/>
          <w:lang w:val="ka-GE"/>
        </w:rPr>
        <w:t xml:space="preserve"> </w:t>
      </w:r>
      <w:r w:rsidR="003A09F8" w:rsidRPr="00F04E0E">
        <w:rPr>
          <w:rFonts w:cstheme="minorHAnsi"/>
          <w:lang w:val="ka-GE"/>
        </w:rPr>
        <w:t xml:space="preserve">ადამიანი იმყოფება დაავადების მძიმე გართულებებისა და </w:t>
      </w:r>
      <w:r w:rsidR="00836AC6" w:rsidRPr="00F04E0E">
        <w:rPr>
          <w:rFonts w:cstheme="minorHAnsi"/>
          <w:lang w:val="ka-GE"/>
        </w:rPr>
        <w:t xml:space="preserve">გარდაცვალების </w:t>
      </w:r>
      <w:r w:rsidR="003A09F8" w:rsidRPr="00F04E0E">
        <w:rPr>
          <w:rFonts w:cstheme="minorHAnsi"/>
          <w:lang w:val="ka-GE"/>
        </w:rPr>
        <w:t xml:space="preserve">რისკის ქვეშ. </w:t>
      </w:r>
    </w:p>
    <w:p w14:paraId="52AF1F1F" w14:textId="77777777" w:rsidR="00BD65F1" w:rsidRPr="00F04E0E" w:rsidRDefault="00BD65F1" w:rsidP="00F04E0E">
      <w:pPr>
        <w:spacing w:after="120" w:line="240" w:lineRule="auto"/>
        <w:jc w:val="both"/>
        <w:rPr>
          <w:rFonts w:cstheme="minorHAnsi"/>
          <w:lang w:val="ka-GE"/>
        </w:rPr>
      </w:pPr>
    </w:p>
    <w:p w14:paraId="6FDA2684" w14:textId="719D4A50" w:rsidR="00B127C0" w:rsidRPr="00F04E0E" w:rsidRDefault="00EA037F"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28" w:name="_Toc67502454"/>
      <w:bookmarkEnd w:id="27"/>
      <w:r w:rsidRPr="00F04E0E">
        <w:rPr>
          <w:rFonts w:asciiTheme="minorHAnsi" w:hAnsiTheme="minorHAnsi" w:cstheme="minorHAnsi"/>
          <w:b/>
          <w:color w:val="4472C4" w:themeColor="accent5"/>
          <w:sz w:val="22"/>
          <w:szCs w:val="22"/>
          <w:lang w:val="ka-GE"/>
        </w:rPr>
        <w:t>COVID-19-ის საწინააღმდეგო ვაქცინ</w:t>
      </w:r>
      <w:r w:rsidR="005403AC" w:rsidRPr="00F04E0E">
        <w:rPr>
          <w:rFonts w:asciiTheme="minorHAnsi" w:hAnsiTheme="minorHAnsi" w:cstheme="minorHAnsi"/>
          <w:b/>
          <w:color w:val="4472C4" w:themeColor="accent5"/>
          <w:sz w:val="22"/>
          <w:szCs w:val="22"/>
          <w:lang w:val="ka-GE"/>
        </w:rPr>
        <w:t>აციით</w:t>
      </w:r>
      <w:r w:rsidR="00BD65F1">
        <w:rPr>
          <w:rFonts w:asciiTheme="minorHAnsi" w:hAnsiTheme="minorHAnsi" w:cstheme="minorHAnsi"/>
          <w:b/>
          <w:color w:val="4472C4" w:themeColor="accent5"/>
          <w:sz w:val="22"/>
          <w:szCs w:val="22"/>
          <w:lang w:val="ka-GE"/>
        </w:rPr>
        <w:t xml:space="preserve"> </w:t>
      </w:r>
      <w:r w:rsidR="00B127C0" w:rsidRPr="00F04E0E">
        <w:rPr>
          <w:rFonts w:asciiTheme="minorHAnsi" w:hAnsiTheme="minorHAnsi" w:cstheme="minorHAnsi"/>
          <w:b/>
          <w:color w:val="4472C4" w:themeColor="accent5"/>
          <w:sz w:val="22"/>
          <w:szCs w:val="22"/>
          <w:lang w:val="ka-GE"/>
        </w:rPr>
        <w:t>შესაძლებელია თუ არა დავინფიცირდე ან გა</w:t>
      </w:r>
      <w:r w:rsidR="00845C73" w:rsidRPr="00F04E0E">
        <w:rPr>
          <w:rFonts w:asciiTheme="minorHAnsi" w:hAnsiTheme="minorHAnsi" w:cstheme="minorHAnsi"/>
          <w:b/>
          <w:color w:val="4472C4" w:themeColor="accent5"/>
          <w:sz w:val="22"/>
          <w:szCs w:val="22"/>
          <w:lang w:val="ka-GE"/>
        </w:rPr>
        <w:t>ვავრცელო COVID-19</w:t>
      </w:r>
      <w:r w:rsidR="00B127C0" w:rsidRPr="00F04E0E">
        <w:rPr>
          <w:rFonts w:asciiTheme="minorHAnsi" w:hAnsiTheme="minorHAnsi" w:cstheme="minorHAnsi"/>
          <w:b/>
          <w:color w:val="4472C4" w:themeColor="accent5"/>
          <w:sz w:val="22"/>
          <w:szCs w:val="22"/>
          <w:lang w:val="ka-GE"/>
        </w:rPr>
        <w:t>?</w:t>
      </w:r>
      <w:bookmarkEnd w:id="28"/>
    </w:p>
    <w:p w14:paraId="1F049183" w14:textId="3A38D35A" w:rsidR="00B127C0" w:rsidRPr="00F04E0E" w:rsidRDefault="00A110BA" w:rsidP="00F04E0E">
      <w:pPr>
        <w:spacing w:after="120" w:line="240" w:lineRule="auto"/>
        <w:jc w:val="both"/>
        <w:rPr>
          <w:rFonts w:cstheme="minorHAnsi"/>
          <w:lang w:val="ka-GE"/>
        </w:rPr>
      </w:pPr>
      <w:r w:rsidRPr="00F04E0E">
        <w:rPr>
          <w:rFonts w:cstheme="minorHAnsi"/>
          <w:lang w:val="ka-GE"/>
        </w:rPr>
        <w:t>COVID-19-ის საწინააღმდეგო ვაქცინ</w:t>
      </w:r>
      <w:r w:rsidR="005403AC" w:rsidRPr="00F04E0E">
        <w:rPr>
          <w:rFonts w:cstheme="minorHAnsi"/>
          <w:lang w:val="ka-GE"/>
        </w:rPr>
        <w:t xml:space="preserve">აციით </w:t>
      </w:r>
      <w:r w:rsidRPr="00F04E0E">
        <w:rPr>
          <w:rFonts w:cstheme="minorHAnsi"/>
          <w:lang w:val="ka-GE"/>
        </w:rPr>
        <w:t xml:space="preserve">თქვენ </w:t>
      </w:r>
      <w:r w:rsidR="002B5A03" w:rsidRPr="00F04E0E">
        <w:rPr>
          <w:rFonts w:cstheme="minorHAnsi"/>
          <w:lang w:val="ka-GE"/>
        </w:rPr>
        <w:t>ვე</w:t>
      </w:r>
      <w:r w:rsidRPr="00F04E0E">
        <w:rPr>
          <w:rFonts w:cstheme="minorHAnsi"/>
          <w:lang w:val="ka-GE"/>
        </w:rPr>
        <w:t>რ დიანფიცირდებით COVID-19-ი</w:t>
      </w:r>
      <w:r w:rsidR="005403AC" w:rsidRPr="00F04E0E">
        <w:rPr>
          <w:rFonts w:cstheme="minorHAnsi"/>
          <w:lang w:val="ka-GE"/>
        </w:rPr>
        <w:t xml:space="preserve">თ </w:t>
      </w:r>
      <w:r w:rsidRPr="00F04E0E">
        <w:rPr>
          <w:rFonts w:cstheme="minorHAnsi"/>
          <w:lang w:val="ka-GE"/>
        </w:rPr>
        <w:t>და</w:t>
      </w:r>
      <w:r w:rsidR="002B5A03" w:rsidRPr="00F04E0E">
        <w:rPr>
          <w:rFonts w:cstheme="minorHAnsi"/>
          <w:lang w:val="ka-GE"/>
        </w:rPr>
        <w:t>, შესაბამისად,</w:t>
      </w:r>
      <w:r w:rsidR="00BD65F1">
        <w:rPr>
          <w:rFonts w:cstheme="minorHAnsi"/>
          <w:lang w:val="ka-GE"/>
        </w:rPr>
        <w:t xml:space="preserve"> </w:t>
      </w:r>
      <w:r w:rsidR="002B5A03" w:rsidRPr="00F04E0E">
        <w:rPr>
          <w:rFonts w:cstheme="minorHAnsi"/>
          <w:lang w:val="ka-GE"/>
        </w:rPr>
        <w:t>ვე</w:t>
      </w:r>
      <w:r w:rsidRPr="00F04E0E">
        <w:rPr>
          <w:rFonts w:cstheme="minorHAnsi"/>
          <w:lang w:val="ka-GE"/>
        </w:rPr>
        <w:t>რ</w:t>
      </w:r>
      <w:r w:rsidR="003B178B" w:rsidRPr="00F04E0E">
        <w:rPr>
          <w:rFonts w:cstheme="minorHAnsi"/>
          <w:lang w:val="ka-GE"/>
        </w:rPr>
        <w:t xml:space="preserve">ც ინფექციის </w:t>
      </w:r>
      <w:r w:rsidRPr="00F04E0E">
        <w:rPr>
          <w:rFonts w:cstheme="minorHAnsi"/>
          <w:lang w:val="ka-GE"/>
        </w:rPr>
        <w:t>გავრცელების წყარო</w:t>
      </w:r>
      <w:r w:rsidR="003B178B" w:rsidRPr="00F04E0E">
        <w:rPr>
          <w:rFonts w:cstheme="minorHAnsi"/>
          <w:lang w:val="ka-GE"/>
        </w:rPr>
        <w:t xml:space="preserve"> გახდებით</w:t>
      </w:r>
      <w:r w:rsidRPr="00F04E0E">
        <w:rPr>
          <w:rFonts w:cstheme="minorHAnsi"/>
          <w:lang w:val="ka-GE"/>
        </w:rPr>
        <w:t xml:space="preserve">. </w:t>
      </w:r>
    </w:p>
    <w:p w14:paraId="6700B0B9" w14:textId="77777777" w:rsidR="00DB49E2" w:rsidRPr="00F04E0E" w:rsidRDefault="00DB49E2" w:rsidP="00F04E0E">
      <w:pPr>
        <w:spacing w:after="120" w:line="240" w:lineRule="auto"/>
        <w:jc w:val="both"/>
        <w:rPr>
          <w:rFonts w:cstheme="minorHAnsi"/>
          <w:lang w:val="ka-GE"/>
        </w:rPr>
      </w:pPr>
    </w:p>
    <w:p w14:paraId="0D4F164D" w14:textId="77777777" w:rsidR="009A602C" w:rsidRPr="00F04E0E" w:rsidRDefault="009A602C" w:rsidP="00F04E0E">
      <w:pPr>
        <w:pStyle w:val="Heading1"/>
        <w:numPr>
          <w:ilvl w:val="0"/>
          <w:numId w:val="36"/>
        </w:numPr>
        <w:spacing w:before="0" w:after="120" w:line="240" w:lineRule="auto"/>
        <w:rPr>
          <w:rFonts w:asciiTheme="minorHAnsi" w:hAnsiTheme="minorHAnsi" w:cstheme="minorHAnsi"/>
          <w:b/>
          <w:color w:val="4472C4" w:themeColor="accent5"/>
          <w:sz w:val="22"/>
          <w:szCs w:val="22"/>
          <w:lang w:val="ka-GE"/>
        </w:rPr>
      </w:pPr>
      <w:bookmarkStart w:id="29" w:name="_Toc67502455"/>
      <w:bookmarkStart w:id="30" w:name="_Hlk65575228"/>
      <w:r w:rsidRPr="00F04E0E">
        <w:rPr>
          <w:rFonts w:asciiTheme="minorHAnsi" w:hAnsiTheme="minorHAnsi" w:cstheme="minorHAnsi"/>
          <w:b/>
          <w:color w:val="4472C4" w:themeColor="accent5"/>
          <w:sz w:val="22"/>
          <w:szCs w:val="22"/>
          <w:lang w:val="ka-GE"/>
        </w:rPr>
        <w:t xml:space="preserve">რა არის </w:t>
      </w:r>
      <w:r w:rsidRPr="00F04E0E">
        <w:rPr>
          <w:rFonts w:asciiTheme="minorHAnsi" w:hAnsiTheme="minorHAnsi" w:cstheme="minorHAnsi"/>
          <w:b/>
          <w:bCs/>
          <w:color w:val="4472C4" w:themeColor="accent5"/>
          <w:sz w:val="22"/>
          <w:szCs w:val="22"/>
          <w:lang w:val="ka-GE"/>
        </w:rPr>
        <w:t>COVID-19</w:t>
      </w:r>
      <w:r w:rsidR="000C12EA" w:rsidRPr="00F04E0E">
        <w:rPr>
          <w:rFonts w:asciiTheme="minorHAnsi" w:hAnsiTheme="minorHAnsi" w:cstheme="minorHAnsi"/>
          <w:b/>
          <w:bCs/>
          <w:color w:val="4472C4" w:themeColor="accent5"/>
          <w:sz w:val="22"/>
          <w:szCs w:val="22"/>
          <w:lang w:val="ka-GE"/>
        </w:rPr>
        <w:t>-ის საწინააღ</w:t>
      </w:r>
      <w:r w:rsidR="00845C73" w:rsidRPr="00F04E0E">
        <w:rPr>
          <w:rFonts w:asciiTheme="minorHAnsi" w:hAnsiTheme="minorHAnsi" w:cstheme="minorHAnsi"/>
          <w:b/>
          <w:bCs/>
          <w:color w:val="4472C4" w:themeColor="accent5"/>
          <w:sz w:val="22"/>
          <w:szCs w:val="22"/>
          <w:lang w:val="ka-GE"/>
        </w:rPr>
        <w:t>მ</w:t>
      </w:r>
      <w:r w:rsidR="000C12EA" w:rsidRPr="00F04E0E">
        <w:rPr>
          <w:rFonts w:asciiTheme="minorHAnsi" w:hAnsiTheme="minorHAnsi" w:cstheme="minorHAnsi"/>
          <w:b/>
          <w:bCs/>
          <w:color w:val="4472C4" w:themeColor="accent5"/>
          <w:sz w:val="22"/>
          <w:szCs w:val="22"/>
          <w:lang w:val="ka-GE"/>
        </w:rPr>
        <w:t xml:space="preserve">დეგო </w:t>
      </w:r>
      <w:r w:rsidRPr="00F04E0E">
        <w:rPr>
          <w:rFonts w:asciiTheme="minorHAnsi" w:hAnsiTheme="minorHAnsi" w:cstheme="minorHAnsi"/>
          <w:b/>
          <w:bCs/>
          <w:color w:val="4472C4" w:themeColor="accent5"/>
          <w:sz w:val="22"/>
          <w:szCs w:val="22"/>
          <w:lang w:val="ka-GE"/>
        </w:rPr>
        <w:t>ვაქცინების გვერდითი მოვლენები?</w:t>
      </w:r>
      <w:bookmarkEnd w:id="29"/>
    </w:p>
    <w:p w14:paraId="2E1734EE" w14:textId="77777777" w:rsidR="00BA39EA" w:rsidRPr="00F04E0E" w:rsidRDefault="000C12EA" w:rsidP="00BD65F1">
      <w:pPr>
        <w:spacing w:after="120" w:line="240" w:lineRule="auto"/>
        <w:jc w:val="both"/>
        <w:rPr>
          <w:rFonts w:cstheme="minorHAnsi"/>
          <w:lang w:val="ka-GE"/>
        </w:rPr>
      </w:pPr>
      <w:r w:rsidRPr="00F04E0E">
        <w:rPr>
          <w:rFonts w:cstheme="minorHAnsi"/>
          <w:bCs/>
          <w:lang w:val="ka-GE"/>
        </w:rPr>
        <w:t>COVID-19-ის საწინააღმდეგო ვაქცინ</w:t>
      </w:r>
      <w:r w:rsidR="00AF17A5" w:rsidRPr="00F04E0E">
        <w:rPr>
          <w:rFonts w:cstheme="minorHAnsi"/>
          <w:bCs/>
          <w:lang w:val="ka-GE"/>
        </w:rPr>
        <w:t>ებ</w:t>
      </w:r>
      <w:r w:rsidRPr="00F04E0E">
        <w:rPr>
          <w:rFonts w:cstheme="minorHAnsi"/>
          <w:bCs/>
          <w:lang w:val="ka-GE"/>
        </w:rPr>
        <w:t xml:space="preserve">ის </w:t>
      </w:r>
      <w:r w:rsidR="00E42351" w:rsidRPr="00F04E0E">
        <w:rPr>
          <w:rFonts w:cstheme="minorHAnsi"/>
          <w:bCs/>
          <w:lang w:val="ka-GE"/>
        </w:rPr>
        <w:t xml:space="preserve">შესაძლო </w:t>
      </w:r>
      <w:r w:rsidRPr="00F04E0E">
        <w:rPr>
          <w:rFonts w:cstheme="minorHAnsi"/>
          <w:bCs/>
          <w:lang w:val="ka-GE"/>
        </w:rPr>
        <w:t>გვერდითი მოვლენები დროებითი და</w:t>
      </w:r>
      <w:r w:rsidR="00693B10" w:rsidRPr="00F04E0E">
        <w:rPr>
          <w:rFonts w:cstheme="minorHAnsi"/>
          <w:bCs/>
          <w:lang w:val="ka-GE"/>
        </w:rPr>
        <w:t xml:space="preserve"> COVID-19-ის ინფექციასთან შედარებით </w:t>
      </w:r>
      <w:r w:rsidRPr="00F04E0E">
        <w:rPr>
          <w:rFonts w:cstheme="minorHAnsi"/>
          <w:bCs/>
          <w:lang w:val="ka-GE"/>
        </w:rPr>
        <w:t>გაცილებით მსუბუქია</w:t>
      </w:r>
      <w:r w:rsidR="00693B10" w:rsidRPr="00F04E0E">
        <w:rPr>
          <w:rFonts w:cstheme="minorHAnsi"/>
          <w:bCs/>
          <w:lang w:val="ka-GE"/>
        </w:rPr>
        <w:t xml:space="preserve">. </w:t>
      </w:r>
      <w:r w:rsidR="00BA39EA" w:rsidRPr="00F04E0E">
        <w:rPr>
          <w:rFonts w:cstheme="minorHAnsi"/>
          <w:b/>
          <w:bCs/>
          <w:lang w:val="ka-GE"/>
        </w:rPr>
        <w:t>ვაქცინაციას შესაძლოა ახლდეს გვერდითი მოვლენები, რაც ნორმალურია და მიანიშნებს, რომ თქვენი ორგანიზმი გამოიმუშავებს იმუნიტეტს.</w:t>
      </w:r>
    </w:p>
    <w:p w14:paraId="4B5667B3" w14:textId="3110F9F0" w:rsidR="000C12EA" w:rsidRPr="00F04E0E" w:rsidRDefault="000C12EA" w:rsidP="00BD65F1">
      <w:pPr>
        <w:spacing w:after="120" w:line="240" w:lineRule="auto"/>
        <w:jc w:val="both"/>
        <w:rPr>
          <w:rFonts w:cstheme="minorHAnsi"/>
          <w:bCs/>
          <w:lang w:val="ka-GE"/>
        </w:rPr>
      </w:pPr>
      <w:r w:rsidRPr="00F04E0E">
        <w:rPr>
          <w:rFonts w:cstheme="minorHAnsi"/>
          <w:bCs/>
          <w:lang w:val="ka-GE"/>
        </w:rPr>
        <w:t>COVID-19-ის საწინააღმდეგო ვაქცინის</w:t>
      </w:r>
      <w:r w:rsidR="00BD65F1">
        <w:rPr>
          <w:rFonts w:cstheme="minorHAnsi"/>
          <w:bCs/>
          <w:lang w:val="ka-GE"/>
        </w:rPr>
        <w:t xml:space="preserve"> </w:t>
      </w:r>
      <w:r w:rsidRPr="00F04E0E">
        <w:rPr>
          <w:rFonts w:cstheme="minorHAnsi"/>
          <w:bCs/>
          <w:lang w:val="ka-GE"/>
        </w:rPr>
        <w:t xml:space="preserve">პირველი ან მეორე დოზის მიღების შემდეგ შესაძლოა აღგენიშნებოდეთ შემდეგი </w:t>
      </w:r>
      <w:r w:rsidR="00B56F5D" w:rsidRPr="00F04E0E">
        <w:rPr>
          <w:rFonts w:cstheme="minorHAnsi"/>
          <w:bCs/>
          <w:lang w:val="ka-GE"/>
        </w:rPr>
        <w:t>მოვლენ</w:t>
      </w:r>
      <w:r w:rsidR="00693B10" w:rsidRPr="00F04E0E">
        <w:rPr>
          <w:rFonts w:cstheme="minorHAnsi"/>
          <w:bCs/>
          <w:lang w:val="ka-GE"/>
        </w:rPr>
        <w:t>ები</w:t>
      </w:r>
      <w:r w:rsidRPr="00F04E0E">
        <w:rPr>
          <w:rFonts w:cstheme="minorHAnsi"/>
          <w:bCs/>
          <w:lang w:val="ka-GE"/>
        </w:rPr>
        <w:t>:</w:t>
      </w:r>
    </w:p>
    <w:p w14:paraId="4CD524AE" w14:textId="735148A5" w:rsidR="00BA39EA" w:rsidRPr="00F04E0E" w:rsidRDefault="00BA39EA" w:rsidP="00F04E0E">
      <w:pPr>
        <w:pStyle w:val="ListParagraph"/>
        <w:numPr>
          <w:ilvl w:val="0"/>
          <w:numId w:val="38"/>
        </w:numPr>
        <w:spacing w:after="120" w:line="240" w:lineRule="auto"/>
        <w:rPr>
          <w:rFonts w:cstheme="minorHAnsi"/>
        </w:rPr>
      </w:pPr>
      <w:bookmarkStart w:id="31" w:name="_Hlk64825879"/>
      <w:bookmarkStart w:id="32" w:name="_Hlk64826032"/>
      <w:proofErr w:type="spellStart"/>
      <w:r w:rsidRPr="00F04E0E">
        <w:rPr>
          <w:rFonts w:cstheme="minorHAnsi"/>
        </w:rPr>
        <w:t>რეაქცია</w:t>
      </w:r>
      <w:proofErr w:type="spellEnd"/>
      <w:r w:rsidRPr="00F04E0E">
        <w:rPr>
          <w:rFonts w:cstheme="minorHAnsi"/>
        </w:rPr>
        <w:t xml:space="preserve"> (</w:t>
      </w:r>
      <w:proofErr w:type="spellStart"/>
      <w:r w:rsidRPr="00F04E0E">
        <w:rPr>
          <w:rFonts w:cstheme="minorHAnsi"/>
        </w:rPr>
        <w:t>ტკივილი</w:t>
      </w:r>
      <w:proofErr w:type="spellEnd"/>
      <w:r w:rsidRPr="00F04E0E">
        <w:rPr>
          <w:rFonts w:cstheme="minorHAnsi"/>
        </w:rPr>
        <w:t xml:space="preserve">, </w:t>
      </w:r>
      <w:proofErr w:type="spellStart"/>
      <w:r w:rsidRPr="00F04E0E">
        <w:rPr>
          <w:rFonts w:cstheme="minorHAnsi"/>
        </w:rPr>
        <w:t>შეშუპება</w:t>
      </w:r>
      <w:proofErr w:type="spellEnd"/>
      <w:r w:rsidRPr="00F04E0E">
        <w:rPr>
          <w:rFonts w:cstheme="minorHAnsi"/>
        </w:rPr>
        <w:t xml:space="preserve">, </w:t>
      </w:r>
      <w:proofErr w:type="spellStart"/>
      <w:r w:rsidRPr="00F04E0E">
        <w:rPr>
          <w:rFonts w:cstheme="minorHAnsi"/>
        </w:rPr>
        <w:t>შეწითლება</w:t>
      </w:r>
      <w:proofErr w:type="spellEnd"/>
      <w:r w:rsidRPr="00F04E0E">
        <w:rPr>
          <w:rFonts w:cstheme="minorHAnsi"/>
        </w:rPr>
        <w:t xml:space="preserve">) </w:t>
      </w:r>
      <w:proofErr w:type="spellStart"/>
      <w:r w:rsidRPr="00F04E0E">
        <w:rPr>
          <w:rFonts w:cstheme="minorHAnsi"/>
        </w:rPr>
        <w:t>ინექციის</w:t>
      </w:r>
      <w:proofErr w:type="spellEnd"/>
      <w:r w:rsidR="00BD65F1">
        <w:rPr>
          <w:rFonts w:cstheme="minorHAnsi"/>
          <w:lang w:val="ka-GE"/>
        </w:rPr>
        <w:t xml:space="preserve"> </w:t>
      </w:r>
      <w:proofErr w:type="spellStart"/>
      <w:r w:rsidRPr="00F04E0E">
        <w:rPr>
          <w:rFonts w:cstheme="minorHAnsi"/>
        </w:rPr>
        <w:t>ადგილზე</w:t>
      </w:r>
      <w:proofErr w:type="spellEnd"/>
    </w:p>
    <w:bookmarkEnd w:id="31"/>
    <w:p w14:paraId="27ECFB35" w14:textId="77777777"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დაღლილობა</w:t>
      </w:r>
      <w:proofErr w:type="spellEnd"/>
      <w:r w:rsidRPr="00F04E0E">
        <w:rPr>
          <w:rFonts w:cstheme="minorHAnsi"/>
        </w:rPr>
        <w:t xml:space="preserve">, </w:t>
      </w:r>
    </w:p>
    <w:p w14:paraId="496DEB7B" w14:textId="59778388"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შეუძლოდ</w:t>
      </w:r>
      <w:proofErr w:type="spellEnd"/>
      <w:r w:rsidR="00AD0914" w:rsidRPr="00F04E0E">
        <w:rPr>
          <w:rFonts w:cstheme="minorHAnsi"/>
          <w:lang w:val="ka-GE"/>
        </w:rPr>
        <w:t xml:space="preserve"> </w:t>
      </w:r>
      <w:proofErr w:type="spellStart"/>
      <w:r w:rsidRPr="00F04E0E">
        <w:rPr>
          <w:rFonts w:cstheme="minorHAnsi"/>
        </w:rPr>
        <w:t>ყოფნა</w:t>
      </w:r>
      <w:proofErr w:type="spellEnd"/>
    </w:p>
    <w:p w14:paraId="18EFB59D" w14:textId="295A1B6E"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თავის</w:t>
      </w:r>
      <w:proofErr w:type="spellEnd"/>
      <w:r w:rsidR="00AD0914" w:rsidRPr="00F04E0E">
        <w:rPr>
          <w:rFonts w:cstheme="minorHAnsi"/>
          <w:lang w:val="ka-GE"/>
        </w:rPr>
        <w:t xml:space="preserve"> </w:t>
      </w:r>
      <w:proofErr w:type="spellStart"/>
      <w:r w:rsidRPr="00F04E0E">
        <w:rPr>
          <w:rFonts w:cstheme="minorHAnsi"/>
        </w:rPr>
        <w:t>ტკივილი</w:t>
      </w:r>
      <w:proofErr w:type="spellEnd"/>
    </w:p>
    <w:p w14:paraId="3F16F90A" w14:textId="00DB131F"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კუნთების</w:t>
      </w:r>
      <w:proofErr w:type="spellEnd"/>
      <w:r w:rsidR="00AD0914" w:rsidRPr="00F04E0E">
        <w:rPr>
          <w:rFonts w:cstheme="minorHAnsi"/>
          <w:lang w:val="ka-GE"/>
        </w:rPr>
        <w:t xml:space="preserve"> </w:t>
      </w:r>
      <w:proofErr w:type="spellStart"/>
      <w:r w:rsidRPr="00F04E0E">
        <w:rPr>
          <w:rFonts w:cstheme="minorHAnsi"/>
        </w:rPr>
        <w:t>ტკივილი</w:t>
      </w:r>
      <w:proofErr w:type="spellEnd"/>
    </w:p>
    <w:p w14:paraId="6F10B1F1" w14:textId="77777777" w:rsidR="00BD65F1" w:rsidRPr="00F04E0E" w:rsidRDefault="00BD65F1" w:rsidP="00BD65F1">
      <w:pPr>
        <w:pStyle w:val="ListParagraph"/>
        <w:numPr>
          <w:ilvl w:val="0"/>
          <w:numId w:val="38"/>
        </w:numPr>
        <w:spacing w:after="120" w:line="240" w:lineRule="auto"/>
        <w:rPr>
          <w:rFonts w:cstheme="minorHAnsi"/>
        </w:rPr>
      </w:pPr>
      <w:proofErr w:type="spellStart"/>
      <w:r w:rsidRPr="00F04E0E">
        <w:rPr>
          <w:rFonts w:cstheme="minorHAnsi"/>
        </w:rPr>
        <w:t>სახსრების</w:t>
      </w:r>
      <w:proofErr w:type="spellEnd"/>
      <w:r w:rsidRPr="00F04E0E">
        <w:rPr>
          <w:rFonts w:cstheme="minorHAnsi"/>
          <w:lang w:val="ka-GE"/>
        </w:rPr>
        <w:t xml:space="preserve"> </w:t>
      </w:r>
      <w:proofErr w:type="spellStart"/>
      <w:r w:rsidRPr="00F04E0E">
        <w:rPr>
          <w:rFonts w:cstheme="minorHAnsi"/>
        </w:rPr>
        <w:t>ტკივილი</w:t>
      </w:r>
      <w:proofErr w:type="spellEnd"/>
    </w:p>
    <w:p w14:paraId="6F5CC687" w14:textId="77777777"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შემცივნება</w:t>
      </w:r>
      <w:proofErr w:type="spellEnd"/>
    </w:p>
    <w:p w14:paraId="0A412679" w14:textId="77777777"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ცხელება</w:t>
      </w:r>
      <w:proofErr w:type="spellEnd"/>
    </w:p>
    <w:p w14:paraId="006D9679" w14:textId="77777777" w:rsidR="00BA39EA" w:rsidRPr="00F04E0E" w:rsidRDefault="00BA39EA" w:rsidP="00F04E0E">
      <w:pPr>
        <w:pStyle w:val="ListParagraph"/>
        <w:numPr>
          <w:ilvl w:val="0"/>
          <w:numId w:val="38"/>
        </w:numPr>
        <w:spacing w:after="120" w:line="240" w:lineRule="auto"/>
        <w:rPr>
          <w:rFonts w:cstheme="minorHAnsi"/>
        </w:rPr>
      </w:pPr>
      <w:proofErr w:type="spellStart"/>
      <w:r w:rsidRPr="00F04E0E">
        <w:rPr>
          <w:rFonts w:cstheme="minorHAnsi"/>
        </w:rPr>
        <w:t>გულისრევა</w:t>
      </w:r>
      <w:proofErr w:type="spellEnd"/>
    </w:p>
    <w:p w14:paraId="07326160" w14:textId="640E2BF7" w:rsidR="00BA39EA" w:rsidRPr="00F04E0E" w:rsidRDefault="00BA39EA" w:rsidP="00F04E0E">
      <w:pPr>
        <w:pStyle w:val="ListParagraph"/>
        <w:numPr>
          <w:ilvl w:val="0"/>
          <w:numId w:val="38"/>
        </w:numPr>
        <w:spacing w:after="120" w:line="240" w:lineRule="auto"/>
        <w:rPr>
          <w:rFonts w:cstheme="minorHAnsi"/>
          <w:lang w:val="ka-GE"/>
        </w:rPr>
      </w:pPr>
      <w:proofErr w:type="spellStart"/>
      <w:r w:rsidRPr="00F04E0E">
        <w:rPr>
          <w:rFonts w:cstheme="minorHAnsi"/>
        </w:rPr>
        <w:t>ლიმფური</w:t>
      </w:r>
      <w:proofErr w:type="spellEnd"/>
      <w:r w:rsidR="00AD0914" w:rsidRPr="00F04E0E">
        <w:rPr>
          <w:rFonts w:cstheme="minorHAnsi"/>
          <w:lang w:val="ka-GE"/>
        </w:rPr>
        <w:t xml:space="preserve"> </w:t>
      </w:r>
      <w:proofErr w:type="spellStart"/>
      <w:r w:rsidRPr="00F04E0E">
        <w:rPr>
          <w:rFonts w:cstheme="minorHAnsi"/>
        </w:rPr>
        <w:t>ჯირკვლების</w:t>
      </w:r>
      <w:proofErr w:type="spellEnd"/>
      <w:r w:rsidR="00AD0914" w:rsidRPr="00F04E0E">
        <w:rPr>
          <w:rFonts w:cstheme="minorHAnsi"/>
          <w:lang w:val="ka-GE"/>
        </w:rPr>
        <w:t xml:space="preserve"> </w:t>
      </w:r>
      <w:proofErr w:type="spellStart"/>
      <w:r w:rsidRPr="00F04E0E">
        <w:rPr>
          <w:rFonts w:cstheme="minorHAnsi"/>
        </w:rPr>
        <w:t>შეშუპება</w:t>
      </w:r>
      <w:proofErr w:type="spellEnd"/>
      <w:r w:rsidRPr="00F04E0E">
        <w:rPr>
          <w:rFonts w:cstheme="minorHAnsi"/>
        </w:rPr>
        <w:t xml:space="preserve"> (</w:t>
      </w:r>
      <w:proofErr w:type="spellStart"/>
      <w:r w:rsidRPr="00F04E0E">
        <w:rPr>
          <w:rFonts w:cstheme="minorHAnsi"/>
        </w:rPr>
        <w:t>ლიმფადენოპათია</w:t>
      </w:r>
      <w:proofErr w:type="spellEnd"/>
      <w:r w:rsidRPr="00F04E0E">
        <w:rPr>
          <w:rFonts w:cstheme="minorHAnsi"/>
        </w:rPr>
        <w:t>)</w:t>
      </w:r>
    </w:p>
    <w:bookmarkEnd w:id="32"/>
    <w:p w14:paraId="32CE42F2" w14:textId="6E874C2E" w:rsidR="000C12EA" w:rsidRPr="00F04E0E" w:rsidRDefault="00B65B86" w:rsidP="00F04E0E">
      <w:pPr>
        <w:spacing w:after="120" w:line="240" w:lineRule="auto"/>
        <w:jc w:val="both"/>
        <w:rPr>
          <w:rFonts w:cstheme="minorHAnsi"/>
          <w:bCs/>
          <w:lang w:val="ka-GE"/>
        </w:rPr>
      </w:pPr>
      <w:r w:rsidRPr="00F04E0E">
        <w:rPr>
          <w:rFonts w:cstheme="minorHAnsi"/>
          <w:bCs/>
          <w:lang w:val="ka-GE"/>
        </w:rPr>
        <w:t xml:space="preserve">COVID-19-ის საწინააღმდეგო ვაქცინამ, ისევე როგორც ნებისმიერმა სხვა ვაქცინამ ან მედიკამენტმა, შესაძლოა, გარკვეული გვერდითი მოვლენები გამოიწვიოს. თუმცა, ეს მოვლენები ზოგადად მსუბუქი, დროებითი და ხშირ შემთხვევაში ვაქცინაციიდან 3 დღის განმავლობაში იჩენს თავს. </w:t>
      </w:r>
      <w:r w:rsidR="003B178B" w:rsidRPr="00F04E0E">
        <w:rPr>
          <w:rFonts w:cstheme="minorHAnsi"/>
          <w:b/>
          <w:bCs/>
          <w:lang w:val="ka-GE"/>
        </w:rPr>
        <w:t xml:space="preserve">გაითვალისწინეთ, </w:t>
      </w:r>
      <w:r w:rsidR="00B56F5D" w:rsidRPr="00F04E0E">
        <w:rPr>
          <w:rFonts w:cstheme="minorHAnsi"/>
          <w:b/>
          <w:bCs/>
          <w:lang w:val="ka-GE"/>
        </w:rPr>
        <w:t>იმ ადამიანების დიდ უმრავლესობას</w:t>
      </w:r>
      <w:r w:rsidR="003B178B" w:rsidRPr="00F04E0E">
        <w:rPr>
          <w:rFonts w:cstheme="minorHAnsi"/>
          <w:b/>
          <w:bCs/>
          <w:lang w:val="ka-GE"/>
        </w:rPr>
        <w:t>, ვინც აიცრება</w:t>
      </w:r>
      <w:r w:rsidR="00B56F5D" w:rsidRPr="00F04E0E">
        <w:rPr>
          <w:rFonts w:cstheme="minorHAnsi"/>
          <w:b/>
          <w:bCs/>
          <w:lang w:val="ka-GE"/>
        </w:rPr>
        <w:t>,</w:t>
      </w:r>
      <w:r w:rsidR="00EA037F" w:rsidRPr="00F04E0E">
        <w:rPr>
          <w:rFonts w:cstheme="minorHAnsi"/>
          <w:b/>
          <w:bCs/>
          <w:lang w:val="ka-GE"/>
        </w:rPr>
        <w:t xml:space="preserve"> შესაძლოა</w:t>
      </w:r>
      <w:r w:rsidR="003B178B" w:rsidRPr="00F04E0E">
        <w:rPr>
          <w:rFonts w:cstheme="minorHAnsi"/>
          <w:b/>
          <w:bCs/>
          <w:lang w:val="ka-GE"/>
        </w:rPr>
        <w:t xml:space="preserve"> საერთოდ არ </w:t>
      </w:r>
      <w:r w:rsidR="00EA037F" w:rsidRPr="00F04E0E">
        <w:rPr>
          <w:rFonts w:cstheme="minorHAnsi"/>
          <w:b/>
          <w:bCs/>
          <w:lang w:val="ka-GE"/>
        </w:rPr>
        <w:t xml:space="preserve">გამოუვლინდეს </w:t>
      </w:r>
      <w:r w:rsidR="00B56F5D" w:rsidRPr="00F04E0E">
        <w:rPr>
          <w:rFonts w:cstheme="minorHAnsi"/>
          <w:b/>
          <w:bCs/>
          <w:lang w:val="ka-GE"/>
        </w:rPr>
        <w:t>მსგავსი</w:t>
      </w:r>
      <w:r w:rsidR="00BD65F1">
        <w:rPr>
          <w:rFonts w:cstheme="minorHAnsi"/>
          <w:b/>
          <w:bCs/>
          <w:lang w:val="ka-GE"/>
        </w:rPr>
        <w:t xml:space="preserve"> </w:t>
      </w:r>
      <w:r w:rsidR="00EA037F" w:rsidRPr="00F04E0E">
        <w:rPr>
          <w:rFonts w:cstheme="minorHAnsi"/>
          <w:b/>
          <w:bCs/>
          <w:lang w:val="ka-GE"/>
        </w:rPr>
        <w:t xml:space="preserve">სიმპტომები. </w:t>
      </w:r>
      <w:r w:rsidR="00AC6512" w:rsidRPr="00F04E0E">
        <w:rPr>
          <w:rFonts w:cstheme="minorHAnsi"/>
          <w:bCs/>
          <w:lang w:val="ka-GE"/>
        </w:rPr>
        <w:t>თუმცა</w:t>
      </w:r>
      <w:r w:rsidR="000D7AAB" w:rsidRPr="00F04E0E">
        <w:rPr>
          <w:rFonts w:cstheme="minorHAnsi"/>
          <w:bCs/>
          <w:lang w:val="ka-GE"/>
        </w:rPr>
        <w:t>,</w:t>
      </w:r>
      <w:r w:rsidR="00AC6512" w:rsidRPr="00F04E0E">
        <w:rPr>
          <w:rFonts w:cstheme="minorHAnsi"/>
          <w:bCs/>
          <w:lang w:val="ka-GE"/>
        </w:rPr>
        <w:t xml:space="preserve"> თუ თავს </w:t>
      </w:r>
      <w:r w:rsidR="00E42351" w:rsidRPr="00F04E0E">
        <w:rPr>
          <w:rFonts w:cstheme="minorHAnsi"/>
          <w:bCs/>
          <w:lang w:val="ka-GE"/>
        </w:rPr>
        <w:t>შეუძლოდ</w:t>
      </w:r>
      <w:r w:rsidR="003B178B" w:rsidRPr="00F04E0E">
        <w:rPr>
          <w:rFonts w:cstheme="minorHAnsi"/>
          <w:bCs/>
          <w:lang w:val="ka-GE"/>
        </w:rPr>
        <w:t xml:space="preserve"> იგრძნობთ, </w:t>
      </w:r>
      <w:r w:rsidR="00AC6512" w:rsidRPr="00F04E0E">
        <w:rPr>
          <w:rFonts w:cstheme="minorHAnsi"/>
          <w:bCs/>
          <w:lang w:val="ka-GE"/>
        </w:rPr>
        <w:t>დაუყოვნებლივ დაუკავშირდით ოჯახის ექიმს.</w:t>
      </w:r>
    </w:p>
    <w:p w14:paraId="2DEAFD31" w14:textId="77777777" w:rsidR="00B56F5D" w:rsidRPr="00F04E0E" w:rsidRDefault="00B56F5D" w:rsidP="00F04E0E">
      <w:pPr>
        <w:spacing w:after="120" w:line="240" w:lineRule="auto"/>
        <w:jc w:val="both"/>
        <w:rPr>
          <w:rFonts w:cstheme="minorHAnsi"/>
          <w:bCs/>
          <w:lang w:val="ka-GE"/>
        </w:rPr>
      </w:pPr>
    </w:p>
    <w:p w14:paraId="2B0016A2" w14:textId="77777777" w:rsidR="00AC6512" w:rsidRPr="00F04E0E" w:rsidRDefault="00AC6512" w:rsidP="00BD65F1">
      <w:pPr>
        <w:pStyle w:val="Heading1"/>
        <w:numPr>
          <w:ilvl w:val="0"/>
          <w:numId w:val="36"/>
        </w:numPr>
        <w:spacing w:before="0" w:after="120" w:line="240" w:lineRule="auto"/>
        <w:jc w:val="both"/>
        <w:rPr>
          <w:rFonts w:asciiTheme="minorHAnsi" w:hAnsiTheme="minorHAnsi" w:cstheme="minorHAnsi"/>
          <w:b/>
          <w:bCs/>
          <w:color w:val="4472C4" w:themeColor="accent5"/>
          <w:sz w:val="22"/>
          <w:szCs w:val="22"/>
          <w:lang w:val="ka-GE"/>
        </w:rPr>
      </w:pPr>
      <w:bookmarkStart w:id="33" w:name="_Toc67502456"/>
      <w:bookmarkStart w:id="34" w:name="_Hlk64827040"/>
      <w:bookmarkEnd w:id="30"/>
      <w:r w:rsidRPr="00F04E0E">
        <w:rPr>
          <w:rFonts w:asciiTheme="minorHAnsi" w:hAnsiTheme="minorHAnsi" w:cstheme="minorHAnsi"/>
          <w:b/>
          <w:bCs/>
          <w:color w:val="4472C4" w:themeColor="accent5"/>
          <w:sz w:val="22"/>
          <w:szCs w:val="22"/>
          <w:lang w:val="ka-GE"/>
        </w:rPr>
        <w:lastRenderedPageBreak/>
        <w:t>როგორ გა</w:t>
      </w:r>
      <w:r w:rsidR="003B178B" w:rsidRPr="00F04E0E">
        <w:rPr>
          <w:rFonts w:asciiTheme="minorHAnsi" w:hAnsiTheme="minorHAnsi" w:cstheme="minorHAnsi"/>
          <w:b/>
          <w:bCs/>
          <w:color w:val="4472C4" w:themeColor="accent5"/>
          <w:sz w:val="22"/>
          <w:szCs w:val="22"/>
          <w:lang w:val="ka-GE"/>
        </w:rPr>
        <w:t>ვ</w:t>
      </w:r>
      <w:r w:rsidRPr="00F04E0E">
        <w:rPr>
          <w:rFonts w:asciiTheme="minorHAnsi" w:hAnsiTheme="minorHAnsi" w:cstheme="minorHAnsi"/>
          <w:b/>
          <w:bCs/>
          <w:color w:val="4472C4" w:themeColor="accent5"/>
          <w:sz w:val="22"/>
          <w:szCs w:val="22"/>
          <w:lang w:val="ka-GE"/>
        </w:rPr>
        <w:t xml:space="preserve">უმკლავდეთ </w:t>
      </w:r>
      <w:r w:rsidR="00B56F5D" w:rsidRPr="00F04E0E">
        <w:rPr>
          <w:rFonts w:asciiTheme="minorHAnsi" w:hAnsiTheme="minorHAnsi" w:cstheme="minorHAnsi"/>
          <w:b/>
          <w:color w:val="4472C4" w:themeColor="accent5"/>
          <w:sz w:val="22"/>
          <w:szCs w:val="22"/>
          <w:lang w:val="ka-GE"/>
        </w:rPr>
        <w:t>აცრის შემდგომ განვითარებულ უჩვეულო რეაქციებსა და გართულებებს (იშგამ)</w:t>
      </w:r>
      <w:r w:rsidRPr="00F04E0E">
        <w:rPr>
          <w:rFonts w:asciiTheme="minorHAnsi" w:hAnsiTheme="minorHAnsi" w:cstheme="minorHAnsi"/>
          <w:b/>
          <w:bCs/>
          <w:color w:val="4472C4" w:themeColor="accent5"/>
          <w:sz w:val="22"/>
          <w:szCs w:val="22"/>
          <w:lang w:val="ka-GE"/>
        </w:rPr>
        <w:t>?</w:t>
      </w:r>
      <w:bookmarkEnd w:id="33"/>
    </w:p>
    <w:p w14:paraId="3D710E2B" w14:textId="56B75B9C" w:rsidR="00AC6512" w:rsidRPr="00F04E0E" w:rsidRDefault="00AC6512" w:rsidP="00F04E0E">
      <w:pPr>
        <w:spacing w:after="120" w:line="240" w:lineRule="auto"/>
        <w:jc w:val="both"/>
        <w:rPr>
          <w:rFonts w:cstheme="minorHAnsi"/>
          <w:bCs/>
          <w:lang w:val="ka-GE"/>
        </w:rPr>
      </w:pPr>
      <w:r w:rsidRPr="00F04E0E">
        <w:rPr>
          <w:rFonts w:cstheme="minorHAnsi"/>
          <w:bCs/>
          <w:lang w:val="ka-GE"/>
        </w:rPr>
        <w:t xml:space="preserve">თუ COVID-19-ის საწინააღმდეგო ვაქცინის პირველი ან მეორე დოზის </w:t>
      </w:r>
      <w:r w:rsidR="00693B10" w:rsidRPr="00F04E0E">
        <w:rPr>
          <w:rFonts w:cstheme="minorHAnsi"/>
          <w:bCs/>
          <w:lang w:val="ka-GE"/>
        </w:rPr>
        <w:t>გაკეთები</w:t>
      </w:r>
      <w:r w:rsidRPr="00F04E0E">
        <w:rPr>
          <w:rFonts w:cstheme="minorHAnsi"/>
          <w:bCs/>
          <w:lang w:val="ka-GE"/>
        </w:rPr>
        <w:t xml:space="preserve">ს შემდეგ თავს </w:t>
      </w:r>
      <w:r w:rsidR="00BA39EA" w:rsidRPr="00F04E0E">
        <w:rPr>
          <w:rFonts w:cstheme="minorHAnsi"/>
          <w:bCs/>
          <w:lang w:val="ka-GE"/>
        </w:rPr>
        <w:t>შეუძლოთ</w:t>
      </w:r>
      <w:r w:rsidR="00BD65F1">
        <w:rPr>
          <w:rFonts w:cstheme="minorHAnsi"/>
          <w:bCs/>
          <w:lang w:val="ka-GE"/>
        </w:rPr>
        <w:t xml:space="preserve"> </w:t>
      </w:r>
      <w:r w:rsidR="00B56F5D" w:rsidRPr="00F04E0E">
        <w:rPr>
          <w:rFonts w:cstheme="minorHAnsi"/>
          <w:bCs/>
          <w:lang w:val="ka-GE"/>
        </w:rPr>
        <w:t>ი</w:t>
      </w:r>
      <w:r w:rsidRPr="00F04E0E">
        <w:rPr>
          <w:rFonts w:cstheme="minorHAnsi"/>
          <w:bCs/>
          <w:lang w:val="ka-GE"/>
        </w:rPr>
        <w:t>გრძნობთ</w:t>
      </w:r>
      <w:r w:rsidR="00845C73" w:rsidRPr="00F04E0E">
        <w:rPr>
          <w:rFonts w:cstheme="minorHAnsi"/>
          <w:bCs/>
          <w:lang w:val="ka-GE"/>
        </w:rPr>
        <w:t>,</w:t>
      </w:r>
      <w:r w:rsidRPr="00F04E0E">
        <w:rPr>
          <w:rFonts w:cstheme="minorHAnsi"/>
          <w:bCs/>
          <w:lang w:val="ka-GE"/>
        </w:rPr>
        <w:t xml:space="preserve"> გაესაუბრეთ ექიმს</w:t>
      </w:r>
      <w:r w:rsidR="00845C73" w:rsidRPr="00F04E0E">
        <w:rPr>
          <w:rFonts w:cstheme="minorHAnsi"/>
          <w:bCs/>
          <w:lang w:val="ka-GE"/>
        </w:rPr>
        <w:t>.</w:t>
      </w:r>
      <w:r w:rsidR="00512B64" w:rsidRPr="00F04E0E">
        <w:rPr>
          <w:rFonts w:cstheme="minorHAnsi"/>
          <w:bCs/>
          <w:lang w:val="ka-GE"/>
        </w:rPr>
        <w:t xml:space="preserve"> </w:t>
      </w:r>
      <w:r w:rsidR="00BA39EA" w:rsidRPr="00F04E0E">
        <w:rPr>
          <w:rFonts w:cstheme="minorHAnsi"/>
          <w:b/>
          <w:lang w:val="ka-GE"/>
        </w:rPr>
        <w:t>გახსოვდეთ, ვაქცინის პირველ დოზაზე გამოვლენილი შესაძლო გვერდითი მოვლენები არ წარმოადგენენ მეორე დოზის მიღების უკუჩვენებას.</w:t>
      </w:r>
      <w:r w:rsidR="00BA39EA" w:rsidRPr="00F04E0E">
        <w:rPr>
          <w:rFonts w:cstheme="minorHAnsi"/>
          <w:bCs/>
          <w:lang w:val="ka-GE"/>
        </w:rPr>
        <w:t xml:space="preserve"> მეორე დოზის არ</w:t>
      </w:r>
      <w:r w:rsidR="00423772">
        <w:rPr>
          <w:rFonts w:cstheme="minorHAnsi"/>
          <w:bCs/>
          <w:lang w:val="ka-GE"/>
        </w:rPr>
        <w:t>-</w:t>
      </w:r>
      <w:r w:rsidR="00BA39EA" w:rsidRPr="00F04E0E">
        <w:rPr>
          <w:rFonts w:cstheme="minorHAnsi"/>
          <w:bCs/>
          <w:lang w:val="ka-GE"/>
        </w:rPr>
        <w:t xml:space="preserve">ჩატარების შესახებ გადაწყვეტილებას იღებს ექიმი. </w:t>
      </w:r>
      <w:r w:rsidR="00AF17A5" w:rsidRPr="00F04E0E">
        <w:rPr>
          <w:rFonts w:cstheme="minorHAnsi"/>
          <w:bCs/>
          <w:lang w:val="ka-GE"/>
        </w:rPr>
        <w:t>წინამხარ</w:t>
      </w:r>
      <w:r w:rsidRPr="00F04E0E">
        <w:rPr>
          <w:rFonts w:cstheme="minorHAnsi"/>
          <w:bCs/>
          <w:lang w:val="ka-GE"/>
        </w:rPr>
        <w:t xml:space="preserve">ზე ტკივილისა და დისკომფორტის შესამცირებლად სასურველია </w:t>
      </w:r>
      <w:r w:rsidR="000D7AAB" w:rsidRPr="00F04E0E">
        <w:rPr>
          <w:rFonts w:cstheme="minorHAnsi"/>
          <w:bCs/>
          <w:lang w:val="ka-GE"/>
        </w:rPr>
        <w:t>დაიფ</w:t>
      </w:r>
      <w:r w:rsidR="00E42351" w:rsidRPr="00F04E0E">
        <w:rPr>
          <w:rFonts w:cstheme="minorHAnsi"/>
          <w:bCs/>
          <w:lang w:val="ka-GE"/>
        </w:rPr>
        <w:t>ინო</w:t>
      </w:r>
      <w:r w:rsidR="000D7AAB" w:rsidRPr="00F04E0E">
        <w:rPr>
          <w:rFonts w:cstheme="minorHAnsi"/>
          <w:bCs/>
          <w:lang w:val="ka-GE"/>
        </w:rPr>
        <w:t xml:space="preserve">თ სუფთა, ნოტიო ქსოვილი ან ავარჯიშოთ </w:t>
      </w:r>
      <w:r w:rsidR="00AF17A5" w:rsidRPr="00F04E0E">
        <w:rPr>
          <w:rFonts w:cstheme="minorHAnsi"/>
          <w:bCs/>
          <w:lang w:val="ka-GE"/>
        </w:rPr>
        <w:t>ხელ</w:t>
      </w:r>
      <w:r w:rsidR="000D7AAB" w:rsidRPr="00F04E0E">
        <w:rPr>
          <w:rFonts w:cstheme="minorHAnsi"/>
          <w:bCs/>
          <w:lang w:val="ka-GE"/>
        </w:rPr>
        <w:t>ი.</w:t>
      </w:r>
    </w:p>
    <w:bookmarkEnd w:id="34"/>
    <w:p w14:paraId="35396A7D" w14:textId="77777777" w:rsidR="00B56F5D" w:rsidRPr="00F04E0E" w:rsidRDefault="00B56F5D" w:rsidP="00F04E0E">
      <w:pPr>
        <w:spacing w:after="120" w:line="240" w:lineRule="auto"/>
        <w:jc w:val="both"/>
        <w:rPr>
          <w:rFonts w:cstheme="minorHAnsi"/>
          <w:bCs/>
          <w:lang w:val="ka-GE"/>
        </w:rPr>
      </w:pPr>
    </w:p>
    <w:p w14:paraId="6A039869" w14:textId="21B3F290" w:rsidR="00BE2BF9" w:rsidRPr="00F04E0E" w:rsidRDefault="00AF17A5" w:rsidP="00F04E0E">
      <w:pPr>
        <w:pStyle w:val="Heading1"/>
        <w:numPr>
          <w:ilvl w:val="0"/>
          <w:numId w:val="36"/>
        </w:numPr>
        <w:spacing w:before="0" w:after="120" w:line="240" w:lineRule="auto"/>
        <w:rPr>
          <w:rFonts w:asciiTheme="minorHAnsi" w:hAnsiTheme="minorHAnsi" w:cstheme="minorHAnsi"/>
          <w:b/>
          <w:bCs/>
          <w:color w:val="4472C4" w:themeColor="accent5"/>
          <w:sz w:val="22"/>
          <w:szCs w:val="22"/>
          <w:lang w:val="ka-GE"/>
        </w:rPr>
      </w:pPr>
      <w:bookmarkStart w:id="35" w:name="_Toc67502457"/>
      <w:r w:rsidRPr="00F04E0E">
        <w:rPr>
          <w:rFonts w:asciiTheme="minorHAnsi" w:hAnsiTheme="minorHAnsi" w:cstheme="minorHAnsi"/>
          <w:b/>
          <w:bCs/>
          <w:color w:val="4472C4" w:themeColor="accent5"/>
          <w:sz w:val="22"/>
          <w:szCs w:val="22"/>
          <w:lang w:val="ka-GE"/>
        </w:rPr>
        <w:t xml:space="preserve">შესაძლებელია </w:t>
      </w:r>
      <w:r w:rsidR="00E42351" w:rsidRPr="00F04E0E">
        <w:rPr>
          <w:rFonts w:asciiTheme="minorHAnsi" w:hAnsiTheme="minorHAnsi" w:cstheme="minorHAnsi"/>
          <w:b/>
          <w:bCs/>
          <w:color w:val="4472C4" w:themeColor="accent5"/>
          <w:sz w:val="22"/>
          <w:szCs w:val="22"/>
          <w:lang w:val="ka-GE"/>
        </w:rPr>
        <w:t xml:space="preserve">COVID-19-ის საწინააღმდეგო </w:t>
      </w:r>
      <w:r w:rsidR="00DF2BB7" w:rsidRPr="00F04E0E">
        <w:rPr>
          <w:rFonts w:asciiTheme="minorHAnsi" w:hAnsiTheme="minorHAnsi" w:cstheme="minorHAnsi"/>
          <w:b/>
          <w:color w:val="4472C4" w:themeColor="accent5"/>
          <w:sz w:val="22"/>
          <w:szCs w:val="22"/>
          <w:lang w:val="ka-GE"/>
        </w:rPr>
        <w:t xml:space="preserve">იმუნიზაციის </w:t>
      </w:r>
      <w:r w:rsidR="00E42351" w:rsidRPr="00F04E0E">
        <w:rPr>
          <w:rFonts w:asciiTheme="minorHAnsi" w:hAnsiTheme="minorHAnsi" w:cstheme="minorHAnsi"/>
          <w:b/>
          <w:color w:val="4472C4" w:themeColor="accent5"/>
          <w:sz w:val="22"/>
          <w:szCs w:val="22"/>
          <w:lang w:val="ka-GE"/>
        </w:rPr>
        <w:t xml:space="preserve">შემდგომ განვითარებული </w:t>
      </w:r>
      <w:r w:rsidR="00DF2BB7" w:rsidRPr="00F04E0E">
        <w:rPr>
          <w:rFonts w:asciiTheme="minorHAnsi" w:hAnsiTheme="minorHAnsi" w:cstheme="minorHAnsi"/>
          <w:b/>
          <w:color w:val="4472C4" w:themeColor="accent5"/>
          <w:sz w:val="22"/>
          <w:szCs w:val="22"/>
          <w:lang w:val="ka-GE"/>
        </w:rPr>
        <w:t>არასასურველი მოვლენები (იშგამ)</w:t>
      </w:r>
      <w:r w:rsidR="00E42351" w:rsidRPr="00F04E0E">
        <w:rPr>
          <w:rFonts w:asciiTheme="minorHAnsi" w:hAnsiTheme="minorHAnsi" w:cstheme="minorHAnsi"/>
          <w:b/>
          <w:color w:val="4472C4" w:themeColor="accent5"/>
          <w:sz w:val="22"/>
          <w:szCs w:val="22"/>
          <w:lang w:val="ka-GE"/>
        </w:rPr>
        <w:t xml:space="preserve"> </w:t>
      </w:r>
      <w:r w:rsidR="00DF2BB7" w:rsidRPr="00F04E0E">
        <w:rPr>
          <w:rFonts w:asciiTheme="minorHAnsi" w:hAnsiTheme="minorHAnsi" w:cstheme="minorHAnsi"/>
          <w:b/>
          <w:color w:val="4472C4" w:themeColor="accent5"/>
          <w:sz w:val="22"/>
          <w:szCs w:val="22"/>
          <w:lang w:val="ka-GE"/>
        </w:rPr>
        <w:t xml:space="preserve"> </w:t>
      </w:r>
      <w:r w:rsidR="00E42351" w:rsidRPr="00F04E0E">
        <w:rPr>
          <w:rFonts w:asciiTheme="minorHAnsi" w:hAnsiTheme="minorHAnsi" w:cstheme="minorHAnsi"/>
          <w:b/>
          <w:bCs/>
          <w:color w:val="4472C4" w:themeColor="accent5"/>
          <w:sz w:val="22"/>
          <w:szCs w:val="22"/>
          <w:lang w:val="ka-GE"/>
        </w:rPr>
        <w:t xml:space="preserve">COVID-19 </w:t>
      </w:r>
      <w:r w:rsidR="00BE2BF9" w:rsidRPr="00F04E0E">
        <w:rPr>
          <w:rFonts w:asciiTheme="minorHAnsi" w:hAnsiTheme="minorHAnsi" w:cstheme="minorHAnsi"/>
          <w:b/>
          <w:bCs/>
          <w:color w:val="4472C4" w:themeColor="accent5"/>
          <w:sz w:val="22"/>
          <w:szCs w:val="22"/>
          <w:lang w:val="ka-GE"/>
        </w:rPr>
        <w:t>დაავადებაზე მძიმე აღმოჩნდეს?</w:t>
      </w:r>
      <w:bookmarkEnd w:id="35"/>
    </w:p>
    <w:p w14:paraId="26FADE78" w14:textId="530EA586" w:rsidR="0091188E" w:rsidRPr="00F04E0E" w:rsidRDefault="00AF17A5" w:rsidP="00F04E0E">
      <w:pPr>
        <w:spacing w:after="120" w:line="240" w:lineRule="auto"/>
        <w:jc w:val="both"/>
        <w:rPr>
          <w:rFonts w:cstheme="minorHAnsi"/>
          <w:bCs/>
          <w:lang w:val="ka-GE"/>
        </w:rPr>
      </w:pPr>
      <w:r w:rsidRPr="00F04E0E">
        <w:rPr>
          <w:rFonts w:cstheme="minorHAnsi"/>
          <w:bCs/>
          <w:lang w:val="ka-GE"/>
        </w:rPr>
        <w:t xml:space="preserve">მოსახლეობის დიდი </w:t>
      </w:r>
      <w:r w:rsidR="00E42351" w:rsidRPr="00F04E0E">
        <w:rPr>
          <w:rFonts w:cstheme="minorHAnsi"/>
          <w:bCs/>
          <w:lang w:val="ka-GE"/>
        </w:rPr>
        <w:t>უმრავ</w:t>
      </w:r>
      <w:r w:rsidR="00C45FFF" w:rsidRPr="00F04E0E">
        <w:rPr>
          <w:rFonts w:cstheme="minorHAnsi"/>
          <w:bCs/>
          <w:lang w:val="ka-GE"/>
        </w:rPr>
        <w:t xml:space="preserve">ლესობისათვის </w:t>
      </w:r>
      <w:r w:rsidR="00BE2BF9" w:rsidRPr="00F04E0E">
        <w:rPr>
          <w:rFonts w:cstheme="minorHAnsi"/>
          <w:bCs/>
          <w:lang w:val="ka-GE"/>
        </w:rPr>
        <w:t xml:space="preserve">COVID-19-ის საწინააღმდეგო </w:t>
      </w:r>
      <w:r w:rsidR="0091188E" w:rsidRPr="00F04E0E">
        <w:rPr>
          <w:rFonts w:cstheme="minorHAnsi"/>
          <w:lang w:val="ka-GE"/>
        </w:rPr>
        <w:t xml:space="preserve">აცრის შემდგომ განვითარებული </w:t>
      </w:r>
      <w:r w:rsidR="00EA037F" w:rsidRPr="00F04E0E">
        <w:rPr>
          <w:rFonts w:cstheme="minorHAnsi"/>
          <w:lang w:val="ka-GE"/>
        </w:rPr>
        <w:t xml:space="preserve">გვერდითი </w:t>
      </w:r>
      <w:r w:rsidR="00BE2BF9" w:rsidRPr="00F04E0E">
        <w:rPr>
          <w:rFonts w:cstheme="minorHAnsi"/>
          <w:bCs/>
          <w:lang w:val="ka-GE"/>
        </w:rPr>
        <w:t xml:space="preserve">მოვლენები </w:t>
      </w:r>
      <w:r w:rsidR="00C45FFF" w:rsidRPr="00F04E0E">
        <w:rPr>
          <w:rFonts w:cstheme="minorHAnsi"/>
          <w:bCs/>
          <w:lang w:val="ka-GE"/>
        </w:rPr>
        <w:t xml:space="preserve">გაცილებით </w:t>
      </w:r>
      <w:r w:rsidR="0091188E" w:rsidRPr="00F04E0E">
        <w:rPr>
          <w:rFonts w:cstheme="minorHAnsi"/>
          <w:bCs/>
          <w:lang w:val="ka-GE"/>
        </w:rPr>
        <w:t>მსუ</w:t>
      </w:r>
      <w:r w:rsidR="00C45FFF" w:rsidRPr="00F04E0E">
        <w:rPr>
          <w:rFonts w:cstheme="minorHAnsi"/>
          <w:bCs/>
          <w:lang w:val="ka-GE"/>
        </w:rPr>
        <w:t>ბ</w:t>
      </w:r>
      <w:r w:rsidR="0091188E" w:rsidRPr="00F04E0E">
        <w:rPr>
          <w:rFonts w:cstheme="minorHAnsi"/>
          <w:bCs/>
          <w:lang w:val="ka-GE"/>
        </w:rPr>
        <w:t>უქ</w:t>
      </w:r>
      <w:r w:rsidR="00C45FFF" w:rsidRPr="00F04E0E">
        <w:rPr>
          <w:rFonts w:cstheme="minorHAnsi"/>
          <w:bCs/>
          <w:lang w:val="ka-GE"/>
        </w:rPr>
        <w:t>ი</w:t>
      </w:r>
      <w:r w:rsidR="00E42351" w:rsidRPr="00F04E0E">
        <w:rPr>
          <w:rFonts w:cstheme="minorHAnsi"/>
          <w:bCs/>
          <w:lang w:val="ka-GE"/>
        </w:rPr>
        <w:t>ა</w:t>
      </w:r>
      <w:r w:rsidR="00423772">
        <w:rPr>
          <w:rFonts w:cstheme="minorHAnsi"/>
          <w:bCs/>
          <w:lang w:val="ka-GE"/>
        </w:rPr>
        <w:t xml:space="preserve"> </w:t>
      </w:r>
      <w:r w:rsidR="00BE2BF9" w:rsidRPr="00F04E0E">
        <w:rPr>
          <w:rFonts w:cstheme="minorHAnsi"/>
          <w:bCs/>
          <w:lang w:val="ka-GE"/>
        </w:rPr>
        <w:t xml:space="preserve">თავად </w:t>
      </w:r>
      <w:r w:rsidR="00C45FFF" w:rsidRPr="00F04E0E">
        <w:rPr>
          <w:rFonts w:cstheme="minorHAnsi"/>
          <w:bCs/>
          <w:lang w:val="ka-GE"/>
        </w:rPr>
        <w:t>ინფექციით გამოწვ</w:t>
      </w:r>
      <w:r w:rsidR="0091188E" w:rsidRPr="00F04E0E">
        <w:rPr>
          <w:rFonts w:cstheme="minorHAnsi"/>
          <w:bCs/>
          <w:lang w:val="ka-GE"/>
        </w:rPr>
        <w:t>ე</w:t>
      </w:r>
      <w:r w:rsidR="00C45FFF" w:rsidRPr="00F04E0E">
        <w:rPr>
          <w:rFonts w:cstheme="minorHAnsi"/>
          <w:bCs/>
          <w:lang w:val="ka-GE"/>
        </w:rPr>
        <w:t>ულ</w:t>
      </w:r>
      <w:r w:rsidR="00EA037F" w:rsidRPr="00F04E0E">
        <w:rPr>
          <w:rFonts w:cstheme="minorHAnsi"/>
          <w:bCs/>
          <w:lang w:val="ka-GE"/>
        </w:rPr>
        <w:t>ი</w:t>
      </w:r>
      <w:r w:rsidR="00423772">
        <w:rPr>
          <w:rFonts w:cstheme="minorHAnsi"/>
          <w:bCs/>
          <w:lang w:val="ka-GE"/>
        </w:rPr>
        <w:t xml:space="preserve"> </w:t>
      </w:r>
      <w:r w:rsidR="00EA037F" w:rsidRPr="00F04E0E">
        <w:rPr>
          <w:rFonts w:cstheme="minorHAnsi"/>
          <w:bCs/>
          <w:lang w:val="ka-GE"/>
        </w:rPr>
        <w:t>დაავ</w:t>
      </w:r>
      <w:r w:rsidR="002B5A03" w:rsidRPr="00F04E0E">
        <w:rPr>
          <w:rFonts w:cstheme="minorHAnsi"/>
          <w:bCs/>
          <w:lang w:val="ka-GE"/>
        </w:rPr>
        <w:t>ა</w:t>
      </w:r>
      <w:r w:rsidR="00EA037F" w:rsidRPr="00F04E0E">
        <w:rPr>
          <w:rFonts w:cstheme="minorHAnsi"/>
          <w:bCs/>
          <w:lang w:val="ka-GE"/>
        </w:rPr>
        <w:t>დების რისკ</w:t>
      </w:r>
      <w:r w:rsidR="006C01BD" w:rsidRPr="00F04E0E">
        <w:rPr>
          <w:rFonts w:cstheme="minorHAnsi"/>
          <w:bCs/>
          <w:lang w:val="ka-GE"/>
        </w:rPr>
        <w:t>ებ</w:t>
      </w:r>
      <w:r w:rsidR="00EA037F" w:rsidRPr="00F04E0E">
        <w:rPr>
          <w:rFonts w:cstheme="minorHAnsi"/>
          <w:bCs/>
          <w:lang w:val="ka-GE"/>
        </w:rPr>
        <w:t xml:space="preserve">თან </w:t>
      </w:r>
      <w:r w:rsidR="0091188E" w:rsidRPr="00F04E0E">
        <w:rPr>
          <w:rFonts w:cstheme="minorHAnsi"/>
          <w:bCs/>
          <w:lang w:val="ka-GE"/>
        </w:rPr>
        <w:t>შედარებით</w:t>
      </w:r>
      <w:r w:rsidR="00C45FFF" w:rsidRPr="00F04E0E">
        <w:rPr>
          <w:rFonts w:cstheme="minorHAnsi"/>
          <w:bCs/>
          <w:lang w:val="ka-GE"/>
        </w:rPr>
        <w:t>.</w:t>
      </w:r>
    </w:p>
    <w:p w14:paraId="013571C5" w14:textId="77777777" w:rsidR="000E7A79" w:rsidRPr="00F04E0E" w:rsidRDefault="000E7A79" w:rsidP="00F04E0E">
      <w:pPr>
        <w:spacing w:after="120" w:line="240" w:lineRule="auto"/>
        <w:jc w:val="both"/>
        <w:rPr>
          <w:rFonts w:cstheme="minorHAnsi"/>
          <w:lang w:val="ka-GE"/>
        </w:rPr>
      </w:pPr>
      <w:r w:rsidRPr="00F04E0E">
        <w:rPr>
          <w:rFonts w:eastAsia="SimSun" w:cstheme="minorHAnsi"/>
          <w:bCs/>
          <w:lang w:val="ka-GE"/>
        </w:rPr>
        <w:t>უსაფრთხოების მიზნით ვაქცინირებული პირი დაყოვნდება კლინიკაში ექიმის და/ან ექთნის მეთვალყურეობის ქვეშ აცრის ჩატარებიდან 30 წუთის განმავლობაში და</w:t>
      </w:r>
      <w:r w:rsidR="00F215E8" w:rsidRPr="00F04E0E">
        <w:rPr>
          <w:rFonts w:eastAsia="SimSun" w:cstheme="minorHAnsi"/>
          <w:bCs/>
          <w:lang w:val="ka-GE"/>
        </w:rPr>
        <w:t>,</w:t>
      </w:r>
      <w:r w:rsidRPr="00F04E0E">
        <w:rPr>
          <w:rFonts w:eastAsia="SimSun" w:cstheme="minorHAnsi"/>
          <w:bCs/>
          <w:lang w:val="ka-GE"/>
        </w:rPr>
        <w:t xml:space="preserve"> საჭიროების შემთხვევაში</w:t>
      </w:r>
      <w:r w:rsidR="00F215E8" w:rsidRPr="00F04E0E">
        <w:rPr>
          <w:rFonts w:eastAsia="SimSun" w:cstheme="minorHAnsi"/>
          <w:bCs/>
          <w:lang w:val="ka-GE"/>
        </w:rPr>
        <w:t>, მას</w:t>
      </w:r>
      <w:r w:rsidRPr="00F04E0E">
        <w:rPr>
          <w:rFonts w:eastAsia="SimSun" w:cstheme="minorHAnsi"/>
          <w:bCs/>
          <w:lang w:val="ka-GE"/>
        </w:rPr>
        <w:t xml:space="preserve"> გაეწევა შესაბამისი სამედიცინო დახმარება.</w:t>
      </w:r>
    </w:p>
    <w:p w14:paraId="0E58B45A" w14:textId="77777777" w:rsidR="00E414F4" w:rsidRPr="00F04E0E" w:rsidRDefault="00E414F4" w:rsidP="00F04E0E">
      <w:pPr>
        <w:spacing w:after="120" w:line="240" w:lineRule="auto"/>
        <w:jc w:val="both"/>
        <w:rPr>
          <w:rFonts w:cstheme="minorHAnsi"/>
          <w:b/>
          <w:bCs/>
          <w:lang w:val="ka-GE"/>
        </w:rPr>
      </w:pPr>
    </w:p>
    <w:p w14:paraId="7C0BA879" w14:textId="77777777" w:rsidR="00EE3D20" w:rsidRPr="00F04E0E" w:rsidRDefault="00EE3D20" w:rsidP="00423772">
      <w:pPr>
        <w:pStyle w:val="Heading1"/>
        <w:numPr>
          <w:ilvl w:val="0"/>
          <w:numId w:val="36"/>
        </w:numPr>
        <w:spacing w:before="0" w:after="120" w:line="240" w:lineRule="auto"/>
        <w:jc w:val="both"/>
        <w:rPr>
          <w:rFonts w:asciiTheme="minorHAnsi" w:hAnsiTheme="minorHAnsi" w:cstheme="minorHAnsi"/>
          <w:b/>
          <w:bCs/>
          <w:color w:val="4472C4" w:themeColor="accent5"/>
          <w:sz w:val="22"/>
          <w:szCs w:val="22"/>
          <w:lang w:val="ka-GE"/>
        </w:rPr>
      </w:pPr>
      <w:bookmarkStart w:id="36" w:name="_Toc67502458"/>
      <w:r w:rsidRPr="00F04E0E">
        <w:rPr>
          <w:rFonts w:asciiTheme="minorHAnsi" w:hAnsiTheme="minorHAnsi" w:cstheme="minorHAnsi"/>
          <w:b/>
          <w:bCs/>
          <w:color w:val="4472C4" w:themeColor="accent5"/>
          <w:sz w:val="22"/>
          <w:szCs w:val="22"/>
          <w:lang w:val="ka-GE"/>
        </w:rPr>
        <w:t xml:space="preserve">ზოგიერთ ადამიანს სერიოზული ალერგიული რეაქცია </w:t>
      </w:r>
      <w:r w:rsidR="00E414F4" w:rsidRPr="00F04E0E">
        <w:rPr>
          <w:rFonts w:asciiTheme="minorHAnsi" w:hAnsiTheme="minorHAnsi" w:cstheme="minorHAnsi"/>
          <w:b/>
          <w:bCs/>
          <w:color w:val="4472C4" w:themeColor="accent5"/>
          <w:sz w:val="22"/>
          <w:szCs w:val="22"/>
          <w:lang w:val="ka-GE"/>
        </w:rPr>
        <w:t xml:space="preserve">ჰქონდა </w:t>
      </w:r>
      <w:r w:rsidRPr="00F04E0E">
        <w:rPr>
          <w:rFonts w:asciiTheme="minorHAnsi" w:hAnsiTheme="minorHAnsi" w:cstheme="minorHAnsi"/>
          <w:b/>
          <w:bCs/>
          <w:color w:val="4472C4" w:themeColor="accent5"/>
          <w:sz w:val="22"/>
          <w:szCs w:val="22"/>
          <w:lang w:val="ka-GE"/>
        </w:rPr>
        <w:t>COVID-19-ის საწინააღმდეგო  ვაქცინ</w:t>
      </w:r>
      <w:r w:rsidR="00E414F4" w:rsidRPr="00F04E0E">
        <w:rPr>
          <w:rFonts w:asciiTheme="minorHAnsi" w:hAnsiTheme="minorHAnsi" w:cstheme="minorHAnsi"/>
          <w:b/>
          <w:bCs/>
          <w:color w:val="4472C4" w:themeColor="accent5"/>
          <w:sz w:val="22"/>
          <w:szCs w:val="22"/>
          <w:lang w:val="ka-GE"/>
        </w:rPr>
        <w:t>აციის შემდეგ</w:t>
      </w:r>
      <w:r w:rsidRPr="00F04E0E">
        <w:rPr>
          <w:rFonts w:asciiTheme="minorHAnsi" w:hAnsiTheme="minorHAnsi" w:cstheme="minorHAnsi"/>
          <w:b/>
          <w:bCs/>
          <w:color w:val="4472C4" w:themeColor="accent5"/>
          <w:sz w:val="22"/>
          <w:szCs w:val="22"/>
          <w:lang w:val="ka-GE"/>
        </w:rPr>
        <w:t xml:space="preserve">. </w:t>
      </w:r>
      <w:r w:rsidR="00EC4D14" w:rsidRPr="00F04E0E">
        <w:rPr>
          <w:rFonts w:asciiTheme="minorHAnsi" w:hAnsiTheme="minorHAnsi" w:cstheme="minorHAnsi"/>
          <w:b/>
          <w:bCs/>
          <w:color w:val="4472C4" w:themeColor="accent5"/>
          <w:sz w:val="22"/>
          <w:szCs w:val="22"/>
          <w:lang w:val="ka-GE"/>
        </w:rPr>
        <w:t xml:space="preserve">ეს </w:t>
      </w:r>
      <w:r w:rsidR="00E414F4" w:rsidRPr="00F04E0E">
        <w:rPr>
          <w:rFonts w:asciiTheme="minorHAnsi" w:hAnsiTheme="minorHAnsi" w:cstheme="minorHAnsi"/>
          <w:b/>
          <w:bCs/>
          <w:color w:val="4472C4" w:themeColor="accent5"/>
          <w:sz w:val="22"/>
          <w:szCs w:val="22"/>
          <w:lang w:val="ka-GE"/>
        </w:rPr>
        <w:t xml:space="preserve">უნდა იყოს </w:t>
      </w:r>
      <w:r w:rsidR="00EC4D14" w:rsidRPr="00F04E0E">
        <w:rPr>
          <w:rFonts w:asciiTheme="minorHAnsi" w:hAnsiTheme="minorHAnsi" w:cstheme="minorHAnsi"/>
          <w:b/>
          <w:bCs/>
          <w:color w:val="4472C4" w:themeColor="accent5"/>
          <w:sz w:val="22"/>
          <w:szCs w:val="22"/>
          <w:lang w:val="ka-GE"/>
        </w:rPr>
        <w:t>ნერვიულობის საბაბი?</w:t>
      </w:r>
      <w:bookmarkEnd w:id="36"/>
    </w:p>
    <w:p w14:paraId="664B2A9B" w14:textId="65E43216" w:rsidR="005069BD" w:rsidRPr="00F04E0E" w:rsidRDefault="002B703E" w:rsidP="00F04E0E">
      <w:pPr>
        <w:spacing w:after="120" w:line="240" w:lineRule="auto"/>
        <w:jc w:val="both"/>
        <w:rPr>
          <w:rFonts w:cstheme="minorHAnsi"/>
          <w:bCs/>
          <w:lang w:val="ka-GE"/>
        </w:rPr>
      </w:pPr>
      <w:r w:rsidRPr="00F04E0E">
        <w:rPr>
          <w:rFonts w:cstheme="minorHAnsi"/>
          <w:bCs/>
          <w:lang w:val="ka-GE"/>
        </w:rPr>
        <w:t>როგორ ნებისმიერი ალერგენის შემთხვევაში,</w:t>
      </w:r>
      <w:r w:rsidR="000B3165" w:rsidRPr="00F04E0E">
        <w:rPr>
          <w:rFonts w:cstheme="minorHAnsi"/>
          <w:bCs/>
          <w:lang w:val="ka-GE"/>
        </w:rPr>
        <w:t xml:space="preserve"> მ</w:t>
      </w:r>
      <w:r w:rsidR="00423772">
        <w:rPr>
          <w:rFonts w:cstheme="minorHAnsi"/>
          <w:bCs/>
          <w:lang w:val="ka-GE"/>
        </w:rPr>
        <w:t>ა</w:t>
      </w:r>
      <w:r w:rsidR="000B3165" w:rsidRPr="00F04E0E">
        <w:rPr>
          <w:rFonts w:cstheme="minorHAnsi"/>
          <w:bCs/>
          <w:lang w:val="ka-GE"/>
        </w:rPr>
        <w:t>გ</w:t>
      </w:r>
      <w:r w:rsidR="00423772">
        <w:rPr>
          <w:rFonts w:cstheme="minorHAnsi"/>
          <w:bCs/>
          <w:lang w:val="ka-GE"/>
        </w:rPr>
        <w:t>.</w:t>
      </w:r>
      <w:r w:rsidR="000B3165" w:rsidRPr="00F04E0E">
        <w:rPr>
          <w:rFonts w:cstheme="minorHAnsi"/>
          <w:bCs/>
          <w:lang w:val="ka-GE"/>
        </w:rPr>
        <w:t xml:space="preserve"> პენიცილინზე ან მიწის თხილზე (არაქისი), კრაზანას ნაკბენზე და ა.შ., </w:t>
      </w:r>
      <w:r w:rsidR="00EE3D20" w:rsidRPr="00F04E0E">
        <w:rPr>
          <w:rFonts w:cstheme="minorHAnsi"/>
          <w:bCs/>
          <w:lang w:val="ka-GE"/>
        </w:rPr>
        <w:t xml:space="preserve">ადამიანების გარკვეულ ნაწილს შეიძლება </w:t>
      </w:r>
      <w:r w:rsidR="00712FE2" w:rsidRPr="00F04E0E">
        <w:rPr>
          <w:rFonts w:cstheme="minorHAnsi"/>
          <w:bCs/>
          <w:lang w:val="ka-GE"/>
        </w:rPr>
        <w:t>ჰქონდე</w:t>
      </w:r>
      <w:r w:rsidR="00E414F4" w:rsidRPr="00F04E0E">
        <w:rPr>
          <w:rFonts w:cstheme="minorHAnsi"/>
          <w:bCs/>
          <w:lang w:val="ka-GE"/>
        </w:rPr>
        <w:t>ს</w:t>
      </w:r>
      <w:r w:rsidR="00712FE2" w:rsidRPr="00F04E0E">
        <w:rPr>
          <w:rFonts w:cstheme="minorHAnsi"/>
          <w:bCs/>
          <w:lang w:val="ka-GE"/>
        </w:rPr>
        <w:t xml:space="preserve"> ალერგიული რეაქცია</w:t>
      </w:r>
      <w:r w:rsidR="002B5A03" w:rsidRPr="00F04E0E">
        <w:rPr>
          <w:rFonts w:cstheme="minorHAnsi"/>
          <w:bCs/>
          <w:lang w:val="ka-GE"/>
        </w:rPr>
        <w:t>;</w:t>
      </w:r>
      <w:r w:rsidR="000B3165" w:rsidRPr="00F04E0E">
        <w:rPr>
          <w:rFonts w:cstheme="minorHAnsi"/>
          <w:bCs/>
          <w:lang w:val="ka-GE"/>
        </w:rPr>
        <w:t xml:space="preserve"> </w:t>
      </w:r>
      <w:r w:rsidR="00712FE2" w:rsidRPr="00F04E0E">
        <w:rPr>
          <w:rFonts w:cstheme="minorHAnsi"/>
          <w:bCs/>
          <w:lang w:val="ka-GE"/>
        </w:rPr>
        <w:t xml:space="preserve">მსგავსი რეაქცია </w:t>
      </w:r>
      <w:r w:rsidR="00E414F4" w:rsidRPr="00F04E0E">
        <w:rPr>
          <w:rFonts w:cstheme="minorHAnsi"/>
          <w:bCs/>
          <w:lang w:val="ka-GE"/>
        </w:rPr>
        <w:t xml:space="preserve">შესაძლებელია </w:t>
      </w:r>
      <w:r w:rsidR="00423772" w:rsidRPr="00F04E0E">
        <w:rPr>
          <w:rFonts w:cstheme="minorHAnsi"/>
          <w:bCs/>
          <w:lang w:val="ka-GE"/>
        </w:rPr>
        <w:t xml:space="preserve">ასევე </w:t>
      </w:r>
      <w:r w:rsidR="00712FE2" w:rsidRPr="00F04E0E">
        <w:rPr>
          <w:rFonts w:cstheme="minorHAnsi"/>
          <w:bCs/>
          <w:lang w:val="ka-GE"/>
        </w:rPr>
        <w:t>აღმოაჩნდეთ COVID-19-ის საწინააღმდეგო  ვაქცინებზეც.</w:t>
      </w:r>
    </w:p>
    <w:p w14:paraId="6CAE77DD" w14:textId="486BBB45" w:rsidR="00712FE2" w:rsidRPr="00F04E0E" w:rsidRDefault="00712FE2" w:rsidP="00F04E0E">
      <w:pPr>
        <w:spacing w:after="120" w:line="240" w:lineRule="auto"/>
        <w:jc w:val="both"/>
        <w:rPr>
          <w:rFonts w:cstheme="minorHAnsi"/>
          <w:bCs/>
          <w:lang w:val="ka-GE"/>
        </w:rPr>
      </w:pPr>
      <w:r w:rsidRPr="00F04E0E">
        <w:rPr>
          <w:rFonts w:cstheme="minorHAnsi"/>
          <w:bCs/>
          <w:lang w:val="ka-GE"/>
        </w:rPr>
        <w:t>ამ</w:t>
      </w:r>
      <w:r w:rsidR="00B77288" w:rsidRPr="00F04E0E">
        <w:rPr>
          <w:rFonts w:cstheme="minorHAnsi"/>
          <w:bCs/>
          <w:lang w:val="ka-GE"/>
        </w:rPr>
        <w:t xml:space="preserve">იტომ, </w:t>
      </w:r>
      <w:r w:rsidRPr="00F04E0E">
        <w:rPr>
          <w:rFonts w:cstheme="minorHAnsi"/>
          <w:bCs/>
          <w:lang w:val="ka-GE"/>
        </w:rPr>
        <w:t>მნიშვნელოვანი</w:t>
      </w:r>
      <w:r w:rsidR="00E414F4" w:rsidRPr="00F04E0E">
        <w:rPr>
          <w:rFonts w:cstheme="minorHAnsi"/>
          <w:bCs/>
          <w:lang w:val="ka-GE"/>
        </w:rPr>
        <w:t>ა</w:t>
      </w:r>
      <w:r w:rsidR="00EB2DD4" w:rsidRPr="00F04E0E">
        <w:rPr>
          <w:rFonts w:cstheme="minorHAnsi"/>
          <w:bCs/>
          <w:lang w:val="ka-GE"/>
        </w:rPr>
        <w:t xml:space="preserve"> </w:t>
      </w:r>
      <w:r w:rsidR="00B77288" w:rsidRPr="00F04E0E">
        <w:rPr>
          <w:rFonts w:cstheme="minorHAnsi"/>
          <w:bCs/>
          <w:lang w:val="ka-GE"/>
        </w:rPr>
        <w:t>ექიმს</w:t>
      </w:r>
      <w:r w:rsidRPr="00F04E0E">
        <w:rPr>
          <w:rFonts w:cstheme="minorHAnsi"/>
          <w:bCs/>
          <w:lang w:val="ka-GE"/>
        </w:rPr>
        <w:t xml:space="preserve"> მიაწოდოთ ინფორმაცია იმის შესახებ, გქონიათ თუ არა </w:t>
      </w:r>
      <w:r w:rsidR="000B3165" w:rsidRPr="00F04E0E">
        <w:rPr>
          <w:rFonts w:cstheme="minorHAnsi"/>
          <w:bCs/>
          <w:lang w:val="ka-GE"/>
        </w:rPr>
        <w:t xml:space="preserve">ადრე რამეზე </w:t>
      </w:r>
      <w:r w:rsidR="00893C08" w:rsidRPr="00F04E0E">
        <w:rPr>
          <w:rFonts w:cstheme="minorHAnsi"/>
          <w:bCs/>
          <w:lang w:val="ka-GE"/>
        </w:rPr>
        <w:t xml:space="preserve">მწვავე ალერგიული რეაქცია, განსაკუთრებით თუ მდგომარეობა ეპინეფრინის გამოყენებას ან ჰოსპიტალიზაციას მოითხოვდა. </w:t>
      </w:r>
    </w:p>
    <w:p w14:paraId="7C394747" w14:textId="19D0F5C0" w:rsidR="00726605" w:rsidRPr="00F04E0E" w:rsidRDefault="000B3165" w:rsidP="00F04E0E">
      <w:pPr>
        <w:spacing w:after="120" w:line="240" w:lineRule="auto"/>
        <w:jc w:val="both"/>
        <w:rPr>
          <w:rFonts w:cstheme="minorHAnsi"/>
          <w:bCs/>
          <w:lang w:val="ka-GE"/>
        </w:rPr>
      </w:pPr>
      <w:bookmarkStart w:id="37" w:name="_Hlk67058694"/>
      <w:r w:rsidRPr="00F04E0E">
        <w:rPr>
          <w:rFonts w:cstheme="minorHAnsi"/>
          <w:bCs/>
          <w:lang w:val="ka-GE"/>
        </w:rPr>
        <w:t xml:space="preserve">მწვავე </w:t>
      </w:r>
      <w:r w:rsidR="00726605" w:rsidRPr="00F04E0E">
        <w:rPr>
          <w:rFonts w:cstheme="minorHAnsi"/>
          <w:bCs/>
          <w:lang w:val="ka-GE"/>
        </w:rPr>
        <w:t>ალერგიული რეაქციები</w:t>
      </w:r>
      <w:r w:rsidR="00EB2DD4" w:rsidRPr="00F04E0E">
        <w:rPr>
          <w:rFonts w:cstheme="minorHAnsi"/>
          <w:bCs/>
          <w:lang w:val="ka-GE"/>
        </w:rPr>
        <w:t xml:space="preserve"> </w:t>
      </w:r>
      <w:r w:rsidRPr="00F04E0E">
        <w:rPr>
          <w:rFonts w:cstheme="minorHAnsi"/>
          <w:bCs/>
          <w:lang w:val="ka-GE"/>
        </w:rPr>
        <w:t>(ანაფილაქსია)</w:t>
      </w:r>
      <w:r w:rsidR="00EB2DD4" w:rsidRPr="00F04E0E">
        <w:rPr>
          <w:rFonts w:cstheme="minorHAnsi"/>
          <w:bCs/>
          <w:lang w:val="ka-GE"/>
        </w:rPr>
        <w:t xml:space="preserve"> </w:t>
      </w:r>
      <w:r w:rsidR="00726605" w:rsidRPr="00F04E0E">
        <w:rPr>
          <w:rFonts w:cstheme="minorHAnsi"/>
          <w:bCs/>
          <w:lang w:val="ka-GE"/>
        </w:rPr>
        <w:t>აცრების შემდეგ</w:t>
      </w:r>
      <w:r w:rsidR="00D17C02" w:rsidRPr="00F04E0E">
        <w:rPr>
          <w:rFonts w:cstheme="minorHAnsi"/>
          <w:bCs/>
          <w:lang w:val="ka-GE"/>
        </w:rPr>
        <w:t>, ძირითადად,</w:t>
      </w:r>
      <w:r w:rsidR="00726605" w:rsidRPr="00F04E0E">
        <w:rPr>
          <w:rFonts w:cstheme="minorHAnsi"/>
          <w:bCs/>
          <w:lang w:val="ka-GE"/>
        </w:rPr>
        <w:t xml:space="preserve"> მყისიერად</w:t>
      </w:r>
      <w:r w:rsidR="00423772">
        <w:rPr>
          <w:rFonts w:cstheme="minorHAnsi"/>
          <w:bCs/>
          <w:lang w:val="ka-GE"/>
        </w:rPr>
        <w:t xml:space="preserve"> </w:t>
      </w:r>
      <w:r w:rsidRPr="00F04E0E">
        <w:rPr>
          <w:rFonts w:cstheme="minorHAnsi"/>
          <w:bCs/>
          <w:lang w:val="ka-GE"/>
        </w:rPr>
        <w:t xml:space="preserve">ვითარდება; </w:t>
      </w:r>
      <w:bookmarkEnd w:id="37"/>
      <w:r w:rsidR="00726605" w:rsidRPr="00F04E0E">
        <w:rPr>
          <w:rFonts w:cstheme="minorHAnsi"/>
          <w:bCs/>
          <w:lang w:val="ka-GE"/>
        </w:rPr>
        <w:t>შესაბამისად</w:t>
      </w:r>
      <w:r w:rsidR="00CE6542" w:rsidRPr="00F04E0E">
        <w:rPr>
          <w:rFonts w:cstheme="minorHAnsi"/>
          <w:bCs/>
          <w:lang w:val="ka-GE"/>
        </w:rPr>
        <w:t>,</w:t>
      </w:r>
      <w:r w:rsidR="00726605" w:rsidRPr="00F04E0E">
        <w:rPr>
          <w:rFonts w:cstheme="minorHAnsi"/>
          <w:bCs/>
          <w:lang w:val="ka-GE"/>
        </w:rPr>
        <w:t xml:space="preserve"> მომზადებულ სამედიცინო პერსონალს მისი მართვა </w:t>
      </w:r>
      <w:r w:rsidR="00CE6542" w:rsidRPr="00F04E0E">
        <w:rPr>
          <w:rFonts w:cstheme="minorHAnsi"/>
          <w:bCs/>
          <w:lang w:val="ka-GE"/>
        </w:rPr>
        <w:t>კარგად</w:t>
      </w:r>
      <w:r w:rsidR="00726605" w:rsidRPr="00F04E0E">
        <w:rPr>
          <w:rFonts w:cstheme="minorHAnsi"/>
          <w:bCs/>
          <w:lang w:val="ka-GE"/>
        </w:rPr>
        <w:t xml:space="preserve"> შეუძლია. </w:t>
      </w:r>
    </w:p>
    <w:p w14:paraId="3C706182" w14:textId="77777777" w:rsidR="00726605" w:rsidRPr="00F04E0E" w:rsidRDefault="00726605" w:rsidP="00F04E0E">
      <w:pPr>
        <w:spacing w:after="120" w:line="240" w:lineRule="auto"/>
        <w:jc w:val="both"/>
        <w:rPr>
          <w:rFonts w:cstheme="minorHAnsi"/>
          <w:bCs/>
          <w:lang w:val="ka-GE"/>
        </w:rPr>
      </w:pPr>
      <w:r w:rsidRPr="00F04E0E">
        <w:rPr>
          <w:rFonts w:cstheme="minorHAnsi"/>
          <w:bCs/>
          <w:lang w:val="ka-GE"/>
        </w:rPr>
        <w:t xml:space="preserve">სამედიცინო დაწესებულების </w:t>
      </w:r>
      <w:r w:rsidR="00CE6542" w:rsidRPr="00F04E0E">
        <w:rPr>
          <w:rFonts w:cstheme="minorHAnsi"/>
          <w:bCs/>
          <w:lang w:val="ka-GE"/>
        </w:rPr>
        <w:t xml:space="preserve">დატოვების </w:t>
      </w:r>
      <w:r w:rsidRPr="00F04E0E">
        <w:rPr>
          <w:rFonts w:cstheme="minorHAnsi"/>
          <w:bCs/>
          <w:lang w:val="ka-GE"/>
        </w:rPr>
        <w:t>შემდეგ</w:t>
      </w:r>
      <w:r w:rsidR="00AF17A5" w:rsidRPr="00F04E0E">
        <w:rPr>
          <w:rFonts w:cstheme="minorHAnsi"/>
          <w:bCs/>
          <w:lang w:val="ka-GE"/>
        </w:rPr>
        <w:t>,</w:t>
      </w:r>
      <w:r w:rsidRPr="00F04E0E">
        <w:rPr>
          <w:rFonts w:cstheme="minorHAnsi"/>
          <w:bCs/>
          <w:lang w:val="ka-GE"/>
        </w:rPr>
        <w:t xml:space="preserve"> თუ თავს შეუძლოთ იგრძნობთ და ფიქრობთ, რომ შესაძლებელია</w:t>
      </w:r>
      <w:r w:rsidR="000B3165" w:rsidRPr="00F04E0E">
        <w:rPr>
          <w:rFonts w:cstheme="minorHAnsi"/>
          <w:bCs/>
          <w:lang w:val="ka-GE"/>
        </w:rPr>
        <w:t xml:space="preserve"> მოგვიანებითი</w:t>
      </w:r>
      <w:r w:rsidRPr="00F04E0E">
        <w:rPr>
          <w:rFonts w:cstheme="minorHAnsi"/>
          <w:bCs/>
          <w:lang w:val="ka-GE"/>
        </w:rPr>
        <w:t xml:space="preserve"> ალერგიული რეაქცია გქონდეთ</w:t>
      </w:r>
      <w:r w:rsidR="00CE6542" w:rsidRPr="00F04E0E">
        <w:rPr>
          <w:rFonts w:cstheme="minorHAnsi"/>
          <w:bCs/>
          <w:lang w:val="ka-GE"/>
        </w:rPr>
        <w:t>,</w:t>
      </w:r>
      <w:r w:rsidRPr="00F04E0E">
        <w:rPr>
          <w:rFonts w:cstheme="minorHAnsi"/>
          <w:bCs/>
          <w:lang w:val="ka-GE"/>
        </w:rPr>
        <w:t xml:space="preserve"> დაუყოვნებლივ დაუკავშირდით </w:t>
      </w:r>
      <w:r w:rsidR="00CE6542" w:rsidRPr="00F04E0E">
        <w:rPr>
          <w:rFonts w:cstheme="minorHAnsi"/>
          <w:bCs/>
          <w:lang w:val="ka-GE"/>
        </w:rPr>
        <w:t>ექიმს.</w:t>
      </w:r>
    </w:p>
    <w:p w14:paraId="1ECC1E96" w14:textId="77777777" w:rsidR="00B53915" w:rsidRPr="00F04E0E" w:rsidRDefault="00B53915" w:rsidP="00F04E0E">
      <w:pPr>
        <w:spacing w:after="120" w:line="240" w:lineRule="auto"/>
        <w:jc w:val="both"/>
        <w:rPr>
          <w:rFonts w:cstheme="minorHAnsi"/>
          <w:bCs/>
          <w:lang w:val="ka-GE"/>
        </w:rPr>
      </w:pPr>
    </w:p>
    <w:p w14:paraId="5AC307C6" w14:textId="2422BBA8" w:rsidR="00004410" w:rsidRPr="00F04E0E" w:rsidRDefault="00FE6155" w:rsidP="00F04E0E">
      <w:pPr>
        <w:pStyle w:val="Heading1"/>
        <w:numPr>
          <w:ilvl w:val="0"/>
          <w:numId w:val="36"/>
        </w:numPr>
        <w:spacing w:before="0" w:after="120" w:line="240" w:lineRule="auto"/>
        <w:rPr>
          <w:rFonts w:asciiTheme="minorHAnsi" w:hAnsiTheme="minorHAnsi" w:cstheme="minorHAnsi"/>
          <w:b/>
          <w:bCs/>
          <w:color w:val="4472C4" w:themeColor="accent5"/>
          <w:sz w:val="22"/>
          <w:szCs w:val="22"/>
          <w:lang w:val="ka-GE"/>
        </w:rPr>
      </w:pPr>
      <w:bookmarkStart w:id="38" w:name="_Toc67502459"/>
      <w:r w:rsidRPr="00F04E0E">
        <w:rPr>
          <w:rFonts w:asciiTheme="minorHAnsi" w:hAnsiTheme="minorHAnsi" w:cstheme="minorHAnsi"/>
          <w:b/>
          <w:bCs/>
          <w:color w:val="4472C4" w:themeColor="accent5"/>
          <w:sz w:val="22"/>
          <w:szCs w:val="22"/>
          <w:lang w:val="ka-GE"/>
        </w:rPr>
        <w:t>რა არის ანაფილაქცია</w:t>
      </w:r>
      <w:r w:rsidR="00004410" w:rsidRPr="00F04E0E">
        <w:rPr>
          <w:rFonts w:asciiTheme="minorHAnsi" w:hAnsiTheme="minorHAnsi" w:cstheme="minorHAnsi"/>
          <w:b/>
          <w:bCs/>
          <w:color w:val="4472C4" w:themeColor="accent5"/>
          <w:sz w:val="22"/>
          <w:szCs w:val="22"/>
          <w:lang w:val="ka-GE"/>
        </w:rPr>
        <w:t>?</w:t>
      </w:r>
      <w:bookmarkEnd w:id="38"/>
    </w:p>
    <w:p w14:paraId="0D63D415" w14:textId="566A3637" w:rsidR="00FE6155" w:rsidRPr="00F04E0E" w:rsidRDefault="00FE6155" w:rsidP="00F04E0E">
      <w:pPr>
        <w:spacing w:after="120" w:line="240" w:lineRule="auto"/>
        <w:jc w:val="both"/>
        <w:rPr>
          <w:rFonts w:cstheme="minorHAnsi"/>
          <w:bCs/>
          <w:lang w:val="ka-GE"/>
        </w:rPr>
      </w:pPr>
      <w:r w:rsidRPr="00F04E0E">
        <w:rPr>
          <w:rFonts w:cstheme="minorHAnsi"/>
          <w:bCs/>
          <w:lang w:val="ka-GE"/>
        </w:rPr>
        <w:t>ანაფილაქსია დაუყოვნებელი ტიპის ალერგიული რეაქციაა. ანაფილაქსიის პირველი სიმპტომებია მკვეთრი ადგილობრივი რეაქცია, ქავილი, სუნთქვის გაძნელება, გამოხატული სიფერმკრთალე, არტერიული წნევის ვარდნა. ანაფილაქსიური შოკი შესაძლოა ფატალურადაც დასრულდეს. ანაფილაქსია არის ნებისმიერი ვაქცინის შესაძლო, მაგრამ იშვიათი გვერდითი მოვლენა და მისი განვითარება არ ნიშნავს ვაქცინის უხარისხობას.</w:t>
      </w:r>
    </w:p>
    <w:p w14:paraId="2778F94C" w14:textId="77777777" w:rsidR="00DB49E2" w:rsidRDefault="00DB49E2" w:rsidP="00F04E0E">
      <w:pPr>
        <w:spacing w:after="120" w:line="240" w:lineRule="auto"/>
        <w:jc w:val="both"/>
        <w:rPr>
          <w:rFonts w:cstheme="minorHAnsi"/>
          <w:bCs/>
          <w:lang w:val="ka-GE"/>
        </w:rPr>
      </w:pPr>
    </w:p>
    <w:p w14:paraId="00707848" w14:textId="77777777" w:rsidR="00423772" w:rsidRDefault="00423772" w:rsidP="00F04E0E">
      <w:pPr>
        <w:spacing w:after="120" w:line="240" w:lineRule="auto"/>
        <w:jc w:val="both"/>
        <w:rPr>
          <w:rFonts w:cstheme="minorHAnsi"/>
          <w:bCs/>
          <w:lang w:val="ka-GE"/>
        </w:rPr>
      </w:pPr>
    </w:p>
    <w:p w14:paraId="57EAD513" w14:textId="77777777" w:rsidR="00423772" w:rsidRDefault="00423772" w:rsidP="00F04E0E">
      <w:pPr>
        <w:spacing w:after="120" w:line="240" w:lineRule="auto"/>
        <w:jc w:val="both"/>
        <w:rPr>
          <w:rFonts w:cstheme="minorHAnsi"/>
          <w:bCs/>
          <w:lang w:val="ka-GE"/>
        </w:rPr>
      </w:pPr>
    </w:p>
    <w:p w14:paraId="66FD1A68" w14:textId="77777777" w:rsidR="00423772" w:rsidRPr="00F04E0E" w:rsidRDefault="00423772" w:rsidP="00F04E0E">
      <w:pPr>
        <w:spacing w:after="120" w:line="240" w:lineRule="auto"/>
        <w:jc w:val="both"/>
        <w:rPr>
          <w:rFonts w:cstheme="minorHAnsi"/>
          <w:bCs/>
          <w:lang w:val="ka-GE"/>
        </w:rPr>
      </w:pPr>
    </w:p>
    <w:p w14:paraId="0DCF61A5" w14:textId="0B85C373" w:rsidR="00EE13D3" w:rsidRPr="00F04E0E" w:rsidRDefault="00E105EC" w:rsidP="00F04E0E">
      <w:pPr>
        <w:pStyle w:val="Heading1"/>
        <w:numPr>
          <w:ilvl w:val="0"/>
          <w:numId w:val="36"/>
        </w:numPr>
        <w:spacing w:before="0" w:after="120" w:line="240" w:lineRule="auto"/>
        <w:rPr>
          <w:rFonts w:asciiTheme="minorHAnsi" w:hAnsiTheme="minorHAnsi" w:cstheme="minorHAnsi"/>
          <w:b/>
          <w:bCs/>
          <w:color w:val="4472C4" w:themeColor="accent5"/>
          <w:sz w:val="22"/>
          <w:szCs w:val="22"/>
          <w:lang w:val="ka-GE"/>
        </w:rPr>
      </w:pPr>
      <w:bookmarkStart w:id="39" w:name="_Toc67502460"/>
      <w:r w:rsidRPr="00F04E0E">
        <w:rPr>
          <w:rFonts w:asciiTheme="minorHAnsi" w:hAnsiTheme="minorHAnsi" w:cstheme="minorHAnsi"/>
          <w:b/>
          <w:bCs/>
          <w:color w:val="4472C4" w:themeColor="accent5"/>
          <w:sz w:val="22"/>
          <w:szCs w:val="22"/>
          <w:lang w:val="ka-GE"/>
        </w:rPr>
        <w:t>რა შემთხვევაში არ შეიძლება ვაქცინაციის ჩატარება?</w:t>
      </w:r>
      <w:bookmarkEnd w:id="39"/>
    </w:p>
    <w:p w14:paraId="565C67AA" w14:textId="699126AE" w:rsidR="002B5A03" w:rsidRPr="00F04E0E" w:rsidRDefault="00C368F9" w:rsidP="00F04E0E">
      <w:pPr>
        <w:spacing w:after="120" w:line="240" w:lineRule="auto"/>
        <w:jc w:val="both"/>
        <w:rPr>
          <w:rFonts w:cstheme="minorHAnsi"/>
          <w:b/>
          <w:bCs/>
          <w:lang w:val="ka-GE"/>
        </w:rPr>
      </w:pPr>
      <w:r w:rsidRPr="00F04E0E">
        <w:rPr>
          <w:rFonts w:cstheme="minorHAnsi"/>
          <w:b/>
          <w:bCs/>
          <w:lang w:val="ka-GE"/>
        </w:rPr>
        <w:t>პფაიზერ ბიონტექის ვაქცინა</w:t>
      </w:r>
      <w:r w:rsidR="00DB49E2" w:rsidRPr="00F04E0E">
        <w:rPr>
          <w:rFonts w:cstheme="minorHAnsi"/>
          <w:b/>
          <w:bCs/>
          <w:lang w:val="ka-GE"/>
        </w:rPr>
        <w:t xml:space="preserve"> </w:t>
      </w:r>
      <w:r w:rsidRPr="00F04E0E">
        <w:rPr>
          <w:rFonts w:cstheme="minorHAnsi"/>
          <w:b/>
          <w:bCs/>
          <w:lang w:val="ka-GE"/>
        </w:rPr>
        <w:t>უკუნაჩვენებია:</w:t>
      </w:r>
    </w:p>
    <w:p w14:paraId="1E3B7341" w14:textId="77777777" w:rsidR="00613B98" w:rsidRPr="00F04E0E" w:rsidRDefault="00613B98" w:rsidP="00613B98">
      <w:pPr>
        <w:pStyle w:val="ListParagraph"/>
        <w:numPr>
          <w:ilvl w:val="0"/>
          <w:numId w:val="48"/>
        </w:numPr>
        <w:spacing w:after="120" w:line="240" w:lineRule="auto"/>
        <w:jc w:val="both"/>
        <w:rPr>
          <w:rFonts w:cstheme="minorHAnsi"/>
          <w:lang w:val="ka-GE"/>
        </w:rPr>
      </w:pPr>
      <w:r w:rsidRPr="00F04E0E">
        <w:rPr>
          <w:rFonts w:cstheme="minorHAnsi"/>
          <w:lang w:val="ka-GE"/>
        </w:rPr>
        <w:t>16 წ</w:t>
      </w:r>
      <w:r>
        <w:rPr>
          <w:rFonts w:cstheme="minorHAnsi"/>
          <w:lang w:val="ka-GE"/>
        </w:rPr>
        <w:t>ე</w:t>
      </w:r>
      <w:r w:rsidRPr="00F04E0E">
        <w:rPr>
          <w:rFonts w:cstheme="minorHAnsi"/>
          <w:lang w:val="ka-GE"/>
        </w:rPr>
        <w:t>ლ</w:t>
      </w:r>
      <w:r>
        <w:rPr>
          <w:rFonts w:cstheme="minorHAnsi"/>
          <w:lang w:val="ka-GE"/>
        </w:rPr>
        <w:t>ზე</w:t>
      </w:r>
      <w:r w:rsidRPr="00F04E0E">
        <w:rPr>
          <w:rFonts w:cstheme="minorHAnsi"/>
          <w:lang w:val="ka-GE"/>
        </w:rPr>
        <w:t xml:space="preserve"> </w:t>
      </w:r>
      <w:r>
        <w:rPr>
          <w:rFonts w:cstheme="minorHAnsi"/>
          <w:lang w:val="ka-GE"/>
        </w:rPr>
        <w:t>უმცროსი ასაკი</w:t>
      </w:r>
    </w:p>
    <w:p w14:paraId="4C4059A6" w14:textId="2417CB01" w:rsidR="00C368F9" w:rsidRPr="00F04E0E" w:rsidRDefault="00C368F9" w:rsidP="00423772">
      <w:pPr>
        <w:pStyle w:val="ListParagraph"/>
        <w:numPr>
          <w:ilvl w:val="0"/>
          <w:numId w:val="48"/>
        </w:numPr>
        <w:spacing w:after="120" w:line="240" w:lineRule="auto"/>
        <w:jc w:val="both"/>
        <w:rPr>
          <w:rFonts w:cstheme="minorHAnsi"/>
          <w:bCs/>
          <w:lang w:val="ka-GE"/>
        </w:rPr>
      </w:pPr>
      <w:r w:rsidRPr="00F04E0E">
        <w:rPr>
          <w:rFonts w:cstheme="minorHAnsi"/>
          <w:bCs/>
          <w:lang w:val="ka-GE"/>
        </w:rPr>
        <w:t>ცნობილი მძიმე ალერგიული რეაქცია ვაქცინის ნებისმიერ კომპონენტზე, განსაკუთრებით პოლიეთილენგლიკოლზე (PEG) ან მონათესავე მოლეკულებზე</w:t>
      </w:r>
      <w:r w:rsidR="00423772">
        <w:rPr>
          <w:rFonts w:cstheme="minorHAnsi"/>
          <w:bCs/>
          <w:lang w:val="ka-GE"/>
        </w:rPr>
        <w:t>;</w:t>
      </w:r>
      <w:r w:rsidRPr="00F04E0E">
        <w:rPr>
          <w:rFonts w:cstheme="minorHAnsi"/>
          <w:bCs/>
          <w:lang w:val="ka-GE"/>
        </w:rPr>
        <w:t xml:space="preserve"> მეორე დოზისთვის - დაუყოვნებლივი ალერგიული რეაქცია ვაქცინის პირველ დოზაზე</w:t>
      </w:r>
    </w:p>
    <w:p w14:paraId="5BBC24B9" w14:textId="442D4B30" w:rsidR="00C368F9" w:rsidRPr="00F04E0E" w:rsidRDefault="00C368F9" w:rsidP="00423772">
      <w:pPr>
        <w:pStyle w:val="ListParagraph"/>
        <w:numPr>
          <w:ilvl w:val="0"/>
          <w:numId w:val="48"/>
        </w:numPr>
        <w:spacing w:after="120" w:line="240" w:lineRule="auto"/>
        <w:jc w:val="both"/>
        <w:rPr>
          <w:rFonts w:cstheme="minorHAnsi"/>
          <w:bCs/>
          <w:lang w:val="ka-GE"/>
        </w:rPr>
      </w:pPr>
      <w:r w:rsidRPr="00F04E0E">
        <w:rPr>
          <w:rFonts w:cstheme="minorHAnsi"/>
          <w:bCs/>
          <w:lang w:val="ka-GE"/>
        </w:rPr>
        <w:t>დროებითი უკუჩვენებები</w:t>
      </w:r>
      <w:r w:rsidR="00423772">
        <w:rPr>
          <w:rFonts w:cstheme="minorHAnsi"/>
          <w:bCs/>
          <w:lang w:val="ka-GE"/>
        </w:rPr>
        <w:t xml:space="preserve"> - </w:t>
      </w:r>
      <w:r w:rsidRPr="00F04E0E">
        <w:rPr>
          <w:rFonts w:cstheme="minorHAnsi"/>
          <w:bCs/>
          <w:lang w:val="ka-GE"/>
        </w:rPr>
        <w:t>ცხელებით მიმდინარე (38,5</w:t>
      </w:r>
      <w:r w:rsidRPr="00423772">
        <w:rPr>
          <w:rFonts w:cstheme="minorHAnsi"/>
          <w:bCs/>
          <w:vertAlign w:val="superscript"/>
          <w:lang w:val="ka-GE"/>
        </w:rPr>
        <w:t>0</w:t>
      </w:r>
      <w:r w:rsidRPr="00F04E0E">
        <w:rPr>
          <w:rFonts w:cstheme="minorHAnsi"/>
          <w:bCs/>
          <w:lang w:val="ka-GE"/>
        </w:rPr>
        <w:t>C-ზე მეტი) მძიმე მწვავე დაავადება - ვაქცინაცია უნდა გადაიდოს გამოჯანმრთელებამდე</w:t>
      </w:r>
    </w:p>
    <w:p w14:paraId="5BD9AADE" w14:textId="70ACDE87" w:rsidR="00C368F9" w:rsidRPr="00F04E0E" w:rsidRDefault="00C368F9" w:rsidP="00423772">
      <w:pPr>
        <w:pStyle w:val="ListParagraph"/>
        <w:numPr>
          <w:ilvl w:val="0"/>
          <w:numId w:val="48"/>
        </w:numPr>
        <w:spacing w:after="120" w:line="240" w:lineRule="auto"/>
        <w:jc w:val="both"/>
        <w:rPr>
          <w:rFonts w:cstheme="minorHAnsi"/>
          <w:bCs/>
          <w:lang w:val="ka-GE"/>
        </w:rPr>
      </w:pPr>
      <w:r w:rsidRPr="00F04E0E">
        <w:rPr>
          <w:rFonts w:cstheme="minorHAnsi"/>
          <w:bCs/>
          <w:lang w:val="ka-GE"/>
        </w:rPr>
        <w:t>COVID - 19  ინფექციის დიაგნოზის დასმიდან 4 თვე</w:t>
      </w:r>
    </w:p>
    <w:p w14:paraId="7A07A9B7" w14:textId="1D355B21" w:rsidR="00C368F9" w:rsidRPr="00F04E0E" w:rsidRDefault="00C368F9" w:rsidP="00423772">
      <w:pPr>
        <w:pStyle w:val="ListParagraph"/>
        <w:numPr>
          <w:ilvl w:val="0"/>
          <w:numId w:val="48"/>
        </w:numPr>
        <w:spacing w:after="120" w:line="240" w:lineRule="auto"/>
        <w:jc w:val="both"/>
        <w:rPr>
          <w:rFonts w:cstheme="minorHAnsi"/>
          <w:bCs/>
          <w:lang w:val="ka-GE"/>
        </w:rPr>
      </w:pPr>
      <w:r w:rsidRPr="00F04E0E">
        <w:rPr>
          <w:rFonts w:cstheme="minorHAnsi"/>
          <w:bCs/>
          <w:lang w:val="ka-GE"/>
        </w:rPr>
        <w:t>COVID-19  გადატანილ პირებში მონოკ</w:t>
      </w:r>
      <w:r w:rsidR="00423772">
        <w:rPr>
          <w:rFonts w:cstheme="minorHAnsi"/>
          <w:bCs/>
          <w:lang w:val="ka-GE"/>
        </w:rPr>
        <w:t>ლ</w:t>
      </w:r>
      <w:r w:rsidRPr="00F04E0E">
        <w:rPr>
          <w:rFonts w:cstheme="minorHAnsi"/>
          <w:bCs/>
          <w:lang w:val="ka-GE"/>
        </w:rPr>
        <w:t>ონური ანტისხეულებით ან რეკონვალესცენტის პლაზ</w:t>
      </w:r>
      <w:r w:rsidR="00423772">
        <w:rPr>
          <w:rFonts w:cstheme="minorHAnsi"/>
          <w:bCs/>
          <w:lang w:val="ka-GE"/>
        </w:rPr>
        <w:t>მ</w:t>
      </w:r>
      <w:r w:rsidRPr="00F04E0E">
        <w:rPr>
          <w:rFonts w:cstheme="minorHAnsi"/>
          <w:bCs/>
          <w:lang w:val="ka-GE"/>
        </w:rPr>
        <w:t xml:space="preserve">ით ჩატარებული მკურნალობა - ვაქცინაცია უნდა გადაიდოს სულ მცირე 90 დღით, მკურნალობისა და ვაქცინინდუცირებული იმუნური პასუხების ინტერფერენციის თავიდან არიდების მიზნით </w:t>
      </w:r>
    </w:p>
    <w:p w14:paraId="5D214619" w14:textId="058687B5" w:rsidR="00C368F9" w:rsidRPr="00F04E0E" w:rsidRDefault="00C368F9" w:rsidP="00423772">
      <w:pPr>
        <w:pStyle w:val="ListParagraph"/>
        <w:numPr>
          <w:ilvl w:val="0"/>
          <w:numId w:val="48"/>
        </w:numPr>
        <w:spacing w:after="120" w:line="240" w:lineRule="auto"/>
        <w:jc w:val="both"/>
        <w:rPr>
          <w:rFonts w:cstheme="minorHAnsi"/>
          <w:bCs/>
          <w:lang w:val="ka-GE"/>
        </w:rPr>
      </w:pPr>
      <w:r w:rsidRPr="00F04E0E">
        <w:rPr>
          <w:rFonts w:cstheme="minorHAnsi"/>
          <w:bCs/>
          <w:lang w:val="ka-GE"/>
        </w:rPr>
        <w:t>ნებისმიერ სხვა აცრასა  და COVID-19 საწინააღმდეგო ვაქცინით აცრას შორის მინიმალური ინტერვალი შეადგენს 14 დღეს  (გამონაკლისია ანტირაბიული პროფილაქტიკა, რომელიც ტარდება ინტერვალის დაცვის გარეშე)</w:t>
      </w:r>
    </w:p>
    <w:p w14:paraId="091D3800" w14:textId="77777777" w:rsidR="00DB49E2" w:rsidRPr="00F04E0E" w:rsidRDefault="00DB49E2" w:rsidP="00F04E0E">
      <w:pPr>
        <w:pStyle w:val="ListParagraph"/>
        <w:spacing w:after="120" w:line="240" w:lineRule="auto"/>
        <w:jc w:val="both"/>
        <w:rPr>
          <w:rFonts w:cstheme="minorHAnsi"/>
          <w:bCs/>
          <w:lang w:val="ka-GE"/>
        </w:rPr>
      </w:pPr>
    </w:p>
    <w:p w14:paraId="23F75A13" w14:textId="6512A28A" w:rsidR="00C368F9" w:rsidRPr="00423772" w:rsidRDefault="00C368F9" w:rsidP="00423772">
      <w:pPr>
        <w:spacing w:after="120" w:line="240" w:lineRule="auto"/>
        <w:jc w:val="both"/>
        <w:rPr>
          <w:rFonts w:cstheme="minorHAnsi"/>
          <w:b/>
          <w:lang w:val="ka-GE" w:eastAsia="ka-GE"/>
        </w:rPr>
      </w:pPr>
      <w:r w:rsidRPr="00423772">
        <w:rPr>
          <w:rFonts w:cstheme="minorHAnsi"/>
          <w:b/>
          <w:lang w:val="ka-GE" w:eastAsia="ka-GE"/>
        </w:rPr>
        <w:t>ასტრაზენეკას რეკომბინანტული</w:t>
      </w:r>
      <w:r w:rsidRPr="00423772">
        <w:rPr>
          <w:rFonts w:cstheme="minorHAnsi"/>
          <w:b/>
          <w:lang w:eastAsia="ka-GE"/>
        </w:rPr>
        <w:t xml:space="preserve"> </w:t>
      </w:r>
      <w:r w:rsidRPr="00423772">
        <w:rPr>
          <w:rFonts w:cstheme="minorHAnsi"/>
          <w:b/>
          <w:lang w:val="ka-GE" w:eastAsia="ka-GE"/>
        </w:rPr>
        <w:t>ვაქცინა</w:t>
      </w:r>
      <w:r w:rsidR="00DB49E2" w:rsidRPr="00423772">
        <w:rPr>
          <w:rFonts w:cstheme="minorHAnsi"/>
          <w:b/>
          <w:lang w:val="ka-GE" w:eastAsia="ka-GE"/>
        </w:rPr>
        <w:t xml:space="preserve"> უკუნაჩვენებია:</w:t>
      </w:r>
    </w:p>
    <w:p w14:paraId="69C147AC" w14:textId="5E55605F" w:rsidR="00613B98" w:rsidRPr="00F04E0E" w:rsidRDefault="00613B98" w:rsidP="00613B98">
      <w:pPr>
        <w:pStyle w:val="ListParagraph"/>
        <w:numPr>
          <w:ilvl w:val="0"/>
          <w:numId w:val="49"/>
        </w:numPr>
        <w:spacing w:after="120" w:line="240" w:lineRule="auto"/>
        <w:jc w:val="both"/>
        <w:rPr>
          <w:rFonts w:cstheme="minorHAnsi"/>
          <w:lang w:val="ka-GE"/>
        </w:rPr>
      </w:pPr>
      <w:r w:rsidRPr="00F04E0E">
        <w:rPr>
          <w:rFonts w:cstheme="minorHAnsi"/>
          <w:lang w:val="ka-GE"/>
        </w:rPr>
        <w:t>1</w:t>
      </w:r>
      <w:r>
        <w:rPr>
          <w:rFonts w:cstheme="minorHAnsi"/>
          <w:lang w:val="ka-GE"/>
        </w:rPr>
        <w:t>8</w:t>
      </w:r>
      <w:r w:rsidRPr="00F04E0E">
        <w:rPr>
          <w:rFonts w:cstheme="minorHAnsi"/>
          <w:lang w:val="ka-GE"/>
        </w:rPr>
        <w:t xml:space="preserve"> წ</w:t>
      </w:r>
      <w:r>
        <w:rPr>
          <w:rFonts w:cstheme="minorHAnsi"/>
          <w:lang w:val="ka-GE"/>
        </w:rPr>
        <w:t>ე</w:t>
      </w:r>
      <w:r w:rsidRPr="00F04E0E">
        <w:rPr>
          <w:rFonts w:cstheme="minorHAnsi"/>
          <w:lang w:val="ka-GE"/>
        </w:rPr>
        <w:t>ლ</w:t>
      </w:r>
      <w:r>
        <w:rPr>
          <w:rFonts w:cstheme="minorHAnsi"/>
          <w:lang w:val="ka-GE"/>
        </w:rPr>
        <w:t>ზე</w:t>
      </w:r>
      <w:r w:rsidRPr="00F04E0E">
        <w:rPr>
          <w:rFonts w:cstheme="minorHAnsi"/>
          <w:lang w:val="ka-GE"/>
        </w:rPr>
        <w:t xml:space="preserve"> </w:t>
      </w:r>
      <w:r>
        <w:rPr>
          <w:rFonts w:cstheme="minorHAnsi"/>
          <w:lang w:val="ka-GE"/>
        </w:rPr>
        <w:t>უმცროსი ასაკი</w:t>
      </w:r>
    </w:p>
    <w:p w14:paraId="76D9A413" w14:textId="77777777" w:rsidR="00C368F9" w:rsidRPr="00F04E0E" w:rsidRDefault="00C368F9" w:rsidP="00423772">
      <w:pPr>
        <w:pStyle w:val="ListParagraph"/>
        <w:numPr>
          <w:ilvl w:val="0"/>
          <w:numId w:val="49"/>
        </w:numPr>
        <w:spacing w:after="120" w:line="240" w:lineRule="auto"/>
        <w:jc w:val="both"/>
        <w:rPr>
          <w:rFonts w:cstheme="minorHAnsi"/>
          <w:bCs/>
          <w:lang w:val="ka-GE"/>
        </w:rPr>
      </w:pPr>
      <w:r w:rsidRPr="00F04E0E">
        <w:rPr>
          <w:rFonts w:cstheme="minorHAnsi"/>
          <w:bCs/>
          <w:lang w:val="ka-GE"/>
        </w:rPr>
        <w:t>ჰიპერმგრძნობელობა ვაქცინის აქტიურ ნივთიერებაზე ან დანამატზე</w:t>
      </w:r>
    </w:p>
    <w:p w14:paraId="167867B6" w14:textId="77777777" w:rsidR="00C368F9" w:rsidRPr="00F04E0E" w:rsidRDefault="00C368F9" w:rsidP="00423772">
      <w:pPr>
        <w:pStyle w:val="ListParagraph"/>
        <w:numPr>
          <w:ilvl w:val="0"/>
          <w:numId w:val="49"/>
        </w:numPr>
        <w:spacing w:after="120" w:line="240" w:lineRule="auto"/>
        <w:jc w:val="both"/>
        <w:rPr>
          <w:rFonts w:cstheme="minorHAnsi"/>
          <w:bCs/>
          <w:lang w:val="ka-GE"/>
        </w:rPr>
      </w:pPr>
      <w:r w:rsidRPr="00F04E0E">
        <w:rPr>
          <w:rFonts w:cstheme="minorHAnsi"/>
          <w:bCs/>
          <w:lang w:val="ka-GE"/>
        </w:rPr>
        <w:t>ანაფილაქსიური რეაქცია ვაქცინის პირველ დოზაზე, მეორე დოზა არ კეთდება</w:t>
      </w:r>
    </w:p>
    <w:p w14:paraId="242F7FDE" w14:textId="77777777" w:rsidR="00C368F9" w:rsidRPr="00F04E0E" w:rsidRDefault="00C368F9" w:rsidP="00423772">
      <w:pPr>
        <w:pStyle w:val="ListParagraph"/>
        <w:numPr>
          <w:ilvl w:val="0"/>
          <w:numId w:val="49"/>
        </w:numPr>
        <w:spacing w:after="120" w:line="240" w:lineRule="auto"/>
        <w:jc w:val="both"/>
        <w:rPr>
          <w:rFonts w:cstheme="minorHAnsi"/>
          <w:bCs/>
          <w:lang w:val="ka-GE"/>
        </w:rPr>
      </w:pPr>
      <w:r w:rsidRPr="00F04E0E">
        <w:rPr>
          <w:rFonts w:cstheme="minorHAnsi"/>
          <w:bCs/>
          <w:lang w:val="ka-GE"/>
        </w:rPr>
        <w:t>ცხელებით მიმდინარე (38,5</w:t>
      </w:r>
      <w:r w:rsidRPr="00423772">
        <w:rPr>
          <w:rFonts w:cstheme="minorHAnsi"/>
          <w:bCs/>
          <w:vertAlign w:val="superscript"/>
          <w:lang w:val="ka-GE"/>
        </w:rPr>
        <w:t>0</w:t>
      </w:r>
      <w:r w:rsidRPr="00F04E0E">
        <w:rPr>
          <w:rFonts w:cstheme="minorHAnsi"/>
          <w:bCs/>
          <w:lang w:val="ka-GE"/>
        </w:rPr>
        <w:t>C -ზე მეტი)  მძიმე მწვავე დაავადება</w:t>
      </w:r>
    </w:p>
    <w:p w14:paraId="4D493DD1" w14:textId="68390366" w:rsidR="00C368F9" w:rsidRPr="00F04E0E" w:rsidRDefault="00C368F9" w:rsidP="00423772">
      <w:pPr>
        <w:pStyle w:val="ListParagraph"/>
        <w:numPr>
          <w:ilvl w:val="0"/>
          <w:numId w:val="49"/>
        </w:numPr>
        <w:spacing w:after="120" w:line="240" w:lineRule="auto"/>
        <w:jc w:val="both"/>
        <w:rPr>
          <w:rFonts w:cstheme="minorHAnsi"/>
          <w:bCs/>
          <w:lang w:val="ka-GE"/>
        </w:rPr>
      </w:pPr>
      <w:r w:rsidRPr="00F04E0E">
        <w:rPr>
          <w:rFonts w:cstheme="minorHAnsi"/>
          <w:bCs/>
          <w:lang w:val="ka-GE"/>
        </w:rPr>
        <w:t>ნებისმიერ სხვა აცრსა  და COVID-19</w:t>
      </w:r>
      <w:r w:rsidR="00423772">
        <w:rPr>
          <w:rFonts w:cstheme="minorHAnsi"/>
          <w:bCs/>
          <w:lang w:val="ka-GE"/>
        </w:rPr>
        <w:t>-ის</w:t>
      </w:r>
      <w:r w:rsidRPr="00F04E0E">
        <w:rPr>
          <w:rFonts w:cstheme="minorHAnsi"/>
          <w:bCs/>
          <w:lang w:val="ka-GE"/>
        </w:rPr>
        <w:t xml:space="preserve"> საწინააღმდეგო  ვაქცინით აცრას შორის მინიმალური ინტერვალი შეადგენს 14 დღეს (გამონაკლისია ანტირაბიული პროფილაქტიკა, რომელიც ტარდება ინტერვალის დაცვის გარეშე)</w:t>
      </w:r>
    </w:p>
    <w:p w14:paraId="2C2C19F0" w14:textId="0DD5506C" w:rsidR="00C368F9" w:rsidRPr="00F04E0E" w:rsidRDefault="00C368F9" w:rsidP="00423772">
      <w:pPr>
        <w:pStyle w:val="ListParagraph"/>
        <w:numPr>
          <w:ilvl w:val="0"/>
          <w:numId w:val="49"/>
        </w:numPr>
        <w:spacing w:after="120" w:line="240" w:lineRule="auto"/>
        <w:jc w:val="both"/>
        <w:rPr>
          <w:rFonts w:cstheme="minorHAnsi"/>
          <w:bCs/>
          <w:lang w:val="ka-GE"/>
        </w:rPr>
      </w:pPr>
      <w:r w:rsidRPr="00F04E0E">
        <w:rPr>
          <w:rFonts w:cstheme="minorHAnsi"/>
          <w:bCs/>
          <w:lang w:val="ka-GE"/>
        </w:rPr>
        <w:t>COVID - 19  ინფექციის დიაგნოზის დასმიდან 4 თვე</w:t>
      </w:r>
    </w:p>
    <w:p w14:paraId="31A8066E" w14:textId="77777777" w:rsidR="00C368F9" w:rsidRPr="00F04E0E" w:rsidRDefault="00C368F9" w:rsidP="00F04E0E">
      <w:pPr>
        <w:pStyle w:val="ListParagraph"/>
        <w:spacing w:after="120" w:line="240" w:lineRule="auto"/>
        <w:jc w:val="both"/>
        <w:rPr>
          <w:rFonts w:cstheme="minorHAnsi"/>
          <w:bCs/>
          <w:lang w:val="ka-GE"/>
        </w:rPr>
      </w:pPr>
    </w:p>
    <w:p w14:paraId="27D28AC5" w14:textId="0E697D0B" w:rsidR="00BD7714" w:rsidRPr="00F04E0E" w:rsidRDefault="00BD7714" w:rsidP="00F04E0E">
      <w:pPr>
        <w:pStyle w:val="Heading1"/>
        <w:numPr>
          <w:ilvl w:val="0"/>
          <w:numId w:val="36"/>
        </w:numPr>
        <w:spacing w:before="0" w:after="120" w:line="240" w:lineRule="auto"/>
        <w:rPr>
          <w:rFonts w:asciiTheme="minorHAnsi" w:hAnsiTheme="minorHAnsi" w:cstheme="minorHAnsi"/>
          <w:b/>
          <w:sz w:val="22"/>
          <w:szCs w:val="22"/>
          <w:lang w:val="ka-GE"/>
        </w:rPr>
      </w:pPr>
      <w:bookmarkStart w:id="40" w:name="_Toc65855194"/>
      <w:bookmarkStart w:id="41" w:name="_Toc67502461"/>
      <w:r w:rsidRPr="00F04E0E">
        <w:rPr>
          <w:rFonts w:asciiTheme="minorHAnsi" w:hAnsiTheme="minorHAnsi" w:cstheme="minorHAnsi"/>
          <w:b/>
          <w:sz w:val="22"/>
          <w:szCs w:val="22"/>
          <w:lang w:val="ka-GE"/>
        </w:rPr>
        <w:t>როგორია COVID-19-ის საწინააღმდეგო ვაქცინების ეფექტურობა?</w:t>
      </w:r>
      <w:bookmarkEnd w:id="40"/>
      <w:bookmarkEnd w:id="41"/>
    </w:p>
    <w:p w14:paraId="532261DC" w14:textId="745DD6B3" w:rsidR="00BD7714" w:rsidRPr="00F04E0E" w:rsidRDefault="00BD7714" w:rsidP="00F04E0E">
      <w:pPr>
        <w:spacing w:after="120" w:line="240" w:lineRule="auto"/>
        <w:jc w:val="both"/>
        <w:rPr>
          <w:rFonts w:cstheme="minorHAnsi"/>
          <w:lang w:val="ka-GE"/>
        </w:rPr>
      </w:pPr>
      <w:r w:rsidRPr="00F04E0E">
        <w:rPr>
          <w:rFonts w:cstheme="minorHAnsi"/>
          <w:lang w:val="ka-GE"/>
        </w:rPr>
        <w:t xml:space="preserve">ეფექტურობის პროცენტული მაჩვენებელი ყველა ვაქცინისთვის ინდივიდუალურია და ემყარება </w:t>
      </w:r>
      <w:r w:rsidR="00423772">
        <w:rPr>
          <w:rFonts w:cstheme="minorHAnsi"/>
        </w:rPr>
        <w:t>III</w:t>
      </w:r>
      <w:r w:rsidRPr="00F04E0E">
        <w:rPr>
          <w:rFonts w:cstheme="minorHAnsi"/>
          <w:lang w:val="ka-GE"/>
        </w:rPr>
        <w:t xml:space="preserve"> ფაზის კვლევებს, რაც აღწერილია ანოტაციაში</w:t>
      </w:r>
      <w:r w:rsidRPr="00F04E0E">
        <w:rPr>
          <w:rFonts w:cstheme="minorHAnsi"/>
          <w:i/>
          <w:lang w:val="ka-GE"/>
        </w:rPr>
        <w:t>.</w:t>
      </w:r>
      <w:r w:rsidRPr="00F04E0E">
        <w:rPr>
          <w:rFonts w:cstheme="minorHAnsi"/>
          <w:lang w:val="ka-GE"/>
        </w:rPr>
        <w:t xml:space="preserve"> ამ ეტაპზე გამოყენებული ვაქცინების ეფექტურობა მერყეობს 60-დან 95%-მდე. </w:t>
      </w:r>
    </w:p>
    <w:p w14:paraId="69111AE6" w14:textId="2C4BC711" w:rsidR="00BD7714" w:rsidRPr="00F04E0E" w:rsidRDefault="00BD7714" w:rsidP="00F04E0E">
      <w:pPr>
        <w:spacing w:after="120" w:line="240" w:lineRule="auto"/>
        <w:jc w:val="both"/>
        <w:rPr>
          <w:rFonts w:cstheme="minorHAnsi"/>
          <w:b/>
          <w:lang w:val="ka-GE"/>
        </w:rPr>
      </w:pPr>
      <w:r w:rsidRPr="00F04E0E">
        <w:rPr>
          <w:rFonts w:cstheme="minorHAnsi"/>
          <w:lang w:val="ka-GE"/>
        </w:rPr>
        <w:t>მაგალითად, ასტრაზენეკას ვაქცინა გამოცდილია ოქსფორდის უნივერსიტეტის მიერ.  კლინიკურ კვლევებში მონაწილეობდა 23 000-ზე მეტი ადამიანი დიდ ბრიტანეთში, ბრაზილიასა და სამხრეთ აფრიკაში.  ასევე</w:t>
      </w:r>
      <w:r w:rsidR="00423772">
        <w:rPr>
          <w:rFonts w:cstheme="minorHAnsi"/>
          <w:lang w:val="ka-GE"/>
        </w:rPr>
        <w:t xml:space="preserve">  40 </w:t>
      </w:r>
      <w:r w:rsidRPr="00F04E0E">
        <w:rPr>
          <w:rFonts w:cstheme="minorHAnsi"/>
          <w:lang w:val="ka-GE"/>
        </w:rPr>
        <w:t xml:space="preserve">000 ადამიანის მონაწილეობით მიმდინარეობს კვლევა აშშ-ში, არგენტინაში, ჩილეში, კოლუმბიასა და პერუში. </w:t>
      </w:r>
      <w:r w:rsidRPr="00F04E0E">
        <w:rPr>
          <w:rFonts w:cstheme="minorHAnsi"/>
          <w:b/>
          <w:lang w:val="ka-GE"/>
        </w:rPr>
        <w:t>კვლევის თანახმად, ვაქცინის ეფექტურობა 70%-ს აჭარბებს.</w:t>
      </w:r>
    </w:p>
    <w:p w14:paraId="244615E0" w14:textId="77777777" w:rsidR="00941A96" w:rsidRPr="00F04E0E" w:rsidRDefault="00941A96" w:rsidP="00F04E0E">
      <w:pPr>
        <w:spacing w:after="120" w:line="240" w:lineRule="auto"/>
        <w:jc w:val="both"/>
        <w:rPr>
          <w:rFonts w:cstheme="minorHAnsi"/>
          <w:bCs/>
          <w:lang w:val="ka-GE"/>
        </w:rPr>
      </w:pPr>
    </w:p>
    <w:p w14:paraId="2FC1E6FA" w14:textId="77777777" w:rsidR="00726605" w:rsidRPr="00F04E0E" w:rsidRDefault="00726605" w:rsidP="00F04E0E">
      <w:pPr>
        <w:pStyle w:val="Heading1"/>
        <w:numPr>
          <w:ilvl w:val="0"/>
          <w:numId w:val="36"/>
        </w:numPr>
        <w:spacing w:before="0" w:after="120" w:line="240" w:lineRule="auto"/>
        <w:rPr>
          <w:rFonts w:asciiTheme="minorHAnsi" w:hAnsiTheme="minorHAnsi" w:cstheme="minorHAnsi"/>
          <w:b/>
          <w:bCs/>
          <w:color w:val="4472C4" w:themeColor="accent5"/>
          <w:sz w:val="22"/>
          <w:szCs w:val="22"/>
          <w:lang w:val="ka-GE"/>
        </w:rPr>
      </w:pPr>
      <w:bookmarkStart w:id="42" w:name="_Toc67502462"/>
      <w:r w:rsidRPr="00F04E0E">
        <w:rPr>
          <w:rFonts w:asciiTheme="minorHAnsi" w:hAnsiTheme="minorHAnsi" w:cstheme="minorHAnsi"/>
          <w:b/>
          <w:bCs/>
          <w:color w:val="4472C4" w:themeColor="accent5"/>
          <w:sz w:val="22"/>
          <w:szCs w:val="22"/>
          <w:lang w:val="ka-GE"/>
        </w:rPr>
        <w:lastRenderedPageBreak/>
        <w:t>რამდენ ხანს გრძელდება  COVID-19</w:t>
      </w:r>
      <w:r w:rsidR="006E7183" w:rsidRPr="00F04E0E">
        <w:rPr>
          <w:rFonts w:asciiTheme="minorHAnsi" w:hAnsiTheme="minorHAnsi" w:cstheme="minorHAnsi"/>
          <w:b/>
          <w:bCs/>
          <w:color w:val="4472C4" w:themeColor="accent5"/>
          <w:sz w:val="22"/>
          <w:szCs w:val="22"/>
          <w:lang w:val="ka-GE"/>
        </w:rPr>
        <w:t xml:space="preserve">-ის საწინააღმდეგო ვაქცინის </w:t>
      </w:r>
      <w:r w:rsidR="006E5A5B" w:rsidRPr="00F04E0E">
        <w:rPr>
          <w:rFonts w:asciiTheme="minorHAnsi" w:hAnsiTheme="minorHAnsi" w:cstheme="minorHAnsi"/>
          <w:b/>
          <w:bCs/>
          <w:color w:val="4472C4" w:themeColor="accent5"/>
          <w:sz w:val="22"/>
          <w:szCs w:val="22"/>
          <w:lang w:val="ka-GE"/>
        </w:rPr>
        <w:t>მოქმედება</w:t>
      </w:r>
      <w:r w:rsidRPr="00F04E0E">
        <w:rPr>
          <w:rFonts w:asciiTheme="minorHAnsi" w:hAnsiTheme="minorHAnsi" w:cstheme="minorHAnsi"/>
          <w:b/>
          <w:bCs/>
          <w:color w:val="4472C4" w:themeColor="accent5"/>
          <w:sz w:val="22"/>
          <w:szCs w:val="22"/>
          <w:lang w:val="ka-GE"/>
        </w:rPr>
        <w:t>?</w:t>
      </w:r>
      <w:bookmarkEnd w:id="42"/>
    </w:p>
    <w:p w14:paraId="318A2B66" w14:textId="2CF7CE26" w:rsidR="005A64BC" w:rsidRPr="00F04E0E" w:rsidRDefault="005A64BC" w:rsidP="00F04E0E">
      <w:pPr>
        <w:spacing w:after="120" w:line="240" w:lineRule="auto"/>
        <w:jc w:val="both"/>
        <w:rPr>
          <w:rFonts w:cstheme="minorHAnsi"/>
          <w:bCs/>
          <w:lang w:val="ka-GE"/>
        </w:rPr>
      </w:pPr>
      <w:r w:rsidRPr="00F04E0E">
        <w:rPr>
          <w:rFonts w:cstheme="minorHAnsi"/>
          <w:bCs/>
          <w:lang w:val="ka-GE"/>
        </w:rPr>
        <w:t>როგორც COVID-19</w:t>
      </w:r>
      <w:r w:rsidR="008B38E9" w:rsidRPr="00F04E0E">
        <w:rPr>
          <w:rFonts w:cstheme="minorHAnsi"/>
          <w:bCs/>
          <w:lang w:val="ka-GE"/>
        </w:rPr>
        <w:t xml:space="preserve">, ასევე </w:t>
      </w:r>
      <w:r w:rsidRPr="00F04E0E">
        <w:rPr>
          <w:rFonts w:cstheme="minorHAnsi"/>
          <w:bCs/>
          <w:lang w:val="ka-GE"/>
        </w:rPr>
        <w:t>COVID-19-ის საწინააღმდეგო ვაქცინაც ახალია. შესაბამისად</w:t>
      </w:r>
      <w:r w:rsidR="008B38E9" w:rsidRPr="00F04E0E">
        <w:rPr>
          <w:rFonts w:cstheme="minorHAnsi"/>
          <w:bCs/>
          <w:lang w:val="ka-GE"/>
        </w:rPr>
        <w:t xml:space="preserve">, </w:t>
      </w:r>
      <w:r w:rsidR="00E657BA" w:rsidRPr="00F04E0E">
        <w:rPr>
          <w:rFonts w:cstheme="minorHAnsi"/>
          <w:bCs/>
          <w:lang w:val="ka-GE"/>
        </w:rPr>
        <w:t>ჯანდაცვის</w:t>
      </w:r>
      <w:r w:rsidRPr="00F04E0E">
        <w:rPr>
          <w:rFonts w:cstheme="minorHAnsi"/>
          <w:bCs/>
          <w:lang w:val="ka-GE"/>
        </w:rPr>
        <w:t xml:space="preserve"> ექსპერტებმა </w:t>
      </w:r>
      <w:r w:rsidR="008B38E9" w:rsidRPr="00F04E0E">
        <w:rPr>
          <w:rFonts w:cstheme="minorHAnsi"/>
          <w:bCs/>
          <w:lang w:val="ka-GE"/>
        </w:rPr>
        <w:t xml:space="preserve">ამ ეტაპზე </w:t>
      </w:r>
      <w:r w:rsidRPr="00F04E0E">
        <w:rPr>
          <w:rFonts w:cstheme="minorHAnsi"/>
          <w:bCs/>
          <w:lang w:val="ka-GE"/>
        </w:rPr>
        <w:t xml:space="preserve">ზუსტად არ იციან </w:t>
      </w:r>
      <w:r w:rsidR="008B38E9" w:rsidRPr="00F04E0E">
        <w:rPr>
          <w:rFonts w:cstheme="minorHAnsi"/>
          <w:bCs/>
          <w:lang w:val="ka-GE"/>
        </w:rPr>
        <w:t xml:space="preserve">რამდენი ხნის განმავლობაშია დაცული ადამიანი ინფექციის გადატანის ან ვაქცინაცის შემდეგ; </w:t>
      </w:r>
      <w:r w:rsidR="002B5A03" w:rsidRPr="00F04E0E">
        <w:rPr>
          <w:rFonts w:cstheme="minorHAnsi"/>
          <w:bCs/>
          <w:lang w:val="ka-GE"/>
        </w:rPr>
        <w:t>მეორეს მხრივ</w:t>
      </w:r>
      <w:r w:rsidRPr="00F04E0E">
        <w:rPr>
          <w:rFonts w:cstheme="minorHAnsi"/>
          <w:bCs/>
          <w:lang w:val="ka-GE"/>
        </w:rPr>
        <w:t xml:space="preserve">, </w:t>
      </w:r>
      <w:r w:rsidR="00BC68F1" w:rsidRPr="00F04E0E">
        <w:rPr>
          <w:rFonts w:cstheme="minorHAnsi"/>
          <w:bCs/>
          <w:lang w:val="ka-GE"/>
        </w:rPr>
        <w:t xml:space="preserve">კარგადაა </w:t>
      </w:r>
      <w:r w:rsidRPr="00F04E0E">
        <w:rPr>
          <w:rFonts w:cstheme="minorHAnsi"/>
          <w:bCs/>
          <w:lang w:val="ka-GE"/>
        </w:rPr>
        <w:t>ცნობილი</w:t>
      </w:r>
      <w:r w:rsidR="00EC4D14" w:rsidRPr="00F04E0E">
        <w:rPr>
          <w:rFonts w:cstheme="minorHAnsi"/>
          <w:bCs/>
          <w:lang w:val="ka-GE"/>
        </w:rPr>
        <w:t>, რომ</w:t>
      </w:r>
      <w:r w:rsidR="008B38E9" w:rsidRPr="00F04E0E">
        <w:rPr>
          <w:rFonts w:cstheme="minorHAnsi"/>
          <w:bCs/>
          <w:lang w:val="ka-GE"/>
        </w:rPr>
        <w:t xml:space="preserve"> COVID-19</w:t>
      </w:r>
      <w:r w:rsidR="00423772">
        <w:rPr>
          <w:rFonts w:cstheme="minorHAnsi"/>
          <w:bCs/>
          <w:lang w:val="ka-GE"/>
        </w:rPr>
        <w:t xml:space="preserve">-მა </w:t>
      </w:r>
      <w:r w:rsidR="00423772" w:rsidRPr="00F04E0E">
        <w:rPr>
          <w:rFonts w:cstheme="minorHAnsi"/>
          <w:bCs/>
          <w:lang w:val="ka-GE"/>
        </w:rPr>
        <w:t>უამრავი გართულება და სიკვდილი გამოიწვია</w:t>
      </w:r>
      <w:r w:rsidR="00423772">
        <w:rPr>
          <w:rFonts w:cstheme="minorHAnsi"/>
          <w:bCs/>
          <w:lang w:val="ka-GE"/>
        </w:rPr>
        <w:t xml:space="preserve"> </w:t>
      </w:r>
      <w:r w:rsidR="00BC68F1" w:rsidRPr="00F04E0E">
        <w:rPr>
          <w:rFonts w:cstheme="minorHAnsi"/>
          <w:bCs/>
          <w:lang w:val="ka-GE"/>
        </w:rPr>
        <w:t>მსოფლიოში</w:t>
      </w:r>
      <w:r w:rsidRPr="00F04E0E">
        <w:rPr>
          <w:rFonts w:cstheme="minorHAnsi"/>
          <w:bCs/>
          <w:lang w:val="ka-GE"/>
        </w:rPr>
        <w:t xml:space="preserve">. </w:t>
      </w:r>
      <w:r w:rsidRPr="00F04E0E">
        <w:rPr>
          <w:rFonts w:cstheme="minorHAnsi"/>
          <w:b/>
          <w:bCs/>
          <w:lang w:val="ka-GE"/>
        </w:rPr>
        <w:t>ვაქცინა</w:t>
      </w:r>
      <w:r w:rsidR="00F96E3B" w:rsidRPr="00F04E0E">
        <w:rPr>
          <w:rFonts w:cstheme="minorHAnsi"/>
          <w:b/>
          <w:bCs/>
          <w:lang w:val="ka-GE"/>
        </w:rPr>
        <w:t>ცია</w:t>
      </w:r>
      <w:r w:rsidRPr="00F04E0E">
        <w:rPr>
          <w:rFonts w:cstheme="minorHAnsi"/>
          <w:b/>
          <w:bCs/>
          <w:lang w:val="ka-GE"/>
        </w:rPr>
        <w:t xml:space="preserve"> </w:t>
      </w:r>
      <w:r w:rsidR="00BC68F1" w:rsidRPr="00F04E0E">
        <w:rPr>
          <w:rFonts w:cstheme="minorHAnsi"/>
          <w:b/>
          <w:bCs/>
          <w:lang w:val="ka-GE"/>
        </w:rPr>
        <w:t xml:space="preserve">ყველაზე </w:t>
      </w:r>
      <w:r w:rsidRPr="00F04E0E">
        <w:rPr>
          <w:rFonts w:cstheme="minorHAnsi"/>
          <w:b/>
          <w:bCs/>
          <w:lang w:val="ka-GE"/>
        </w:rPr>
        <w:t>უსაფრთხო არჩევანია!</w:t>
      </w:r>
    </w:p>
    <w:p w14:paraId="1CC84A36" w14:textId="77777777" w:rsidR="005C69BA" w:rsidRPr="00F04E0E" w:rsidRDefault="00F64F37" w:rsidP="00423772">
      <w:pPr>
        <w:pStyle w:val="Heading1"/>
        <w:numPr>
          <w:ilvl w:val="0"/>
          <w:numId w:val="36"/>
        </w:numPr>
        <w:spacing w:before="0" w:after="120" w:line="240" w:lineRule="auto"/>
        <w:jc w:val="both"/>
        <w:rPr>
          <w:rFonts w:asciiTheme="minorHAnsi" w:hAnsiTheme="minorHAnsi" w:cstheme="minorHAnsi"/>
          <w:b/>
          <w:bCs/>
          <w:color w:val="4472C4" w:themeColor="accent5"/>
          <w:sz w:val="22"/>
          <w:szCs w:val="22"/>
          <w:lang w:val="ka-GE"/>
        </w:rPr>
      </w:pPr>
      <w:bookmarkStart w:id="43" w:name="_Toc67502463"/>
      <w:r w:rsidRPr="00F04E0E">
        <w:rPr>
          <w:rFonts w:asciiTheme="minorHAnsi" w:hAnsiTheme="minorHAnsi" w:cstheme="minorHAnsi"/>
          <w:b/>
          <w:bCs/>
          <w:color w:val="4472C4" w:themeColor="accent5"/>
          <w:sz w:val="22"/>
          <w:szCs w:val="22"/>
          <w:lang w:val="ka-GE"/>
        </w:rPr>
        <w:t>COVID-19-</w:t>
      </w:r>
      <w:r w:rsidR="005C69BA" w:rsidRPr="00F04E0E">
        <w:rPr>
          <w:rFonts w:asciiTheme="minorHAnsi" w:hAnsiTheme="minorHAnsi" w:cstheme="minorHAnsi"/>
          <w:b/>
          <w:bCs/>
          <w:color w:val="4472C4" w:themeColor="accent5"/>
          <w:sz w:val="22"/>
          <w:szCs w:val="22"/>
          <w:lang w:val="ka-GE"/>
        </w:rPr>
        <w:t xml:space="preserve">ის საწინააღმდეგო ვაქცინაციის </w:t>
      </w:r>
      <w:r w:rsidR="00BB7B1C" w:rsidRPr="00F04E0E">
        <w:rPr>
          <w:rFonts w:asciiTheme="minorHAnsi" w:hAnsiTheme="minorHAnsi" w:cstheme="minorHAnsi"/>
          <w:b/>
          <w:bCs/>
          <w:color w:val="4472C4" w:themeColor="accent5"/>
          <w:sz w:val="22"/>
          <w:szCs w:val="22"/>
          <w:lang w:val="ka-GE"/>
        </w:rPr>
        <w:t>ჩატარების შემდეგ,</w:t>
      </w:r>
      <w:r w:rsidR="005C69BA" w:rsidRPr="00F04E0E">
        <w:rPr>
          <w:rFonts w:asciiTheme="minorHAnsi" w:hAnsiTheme="minorHAnsi" w:cstheme="minorHAnsi"/>
          <w:b/>
          <w:bCs/>
          <w:color w:val="4472C4" w:themeColor="accent5"/>
          <w:sz w:val="22"/>
          <w:szCs w:val="22"/>
          <w:lang w:val="ka-GE"/>
        </w:rPr>
        <w:t xml:space="preserve"> საჭიროა თუ არა</w:t>
      </w:r>
      <w:r w:rsidR="008B38E9" w:rsidRPr="00F04E0E">
        <w:rPr>
          <w:rFonts w:asciiTheme="minorHAnsi" w:hAnsiTheme="minorHAnsi" w:cstheme="minorHAnsi"/>
          <w:b/>
          <w:bCs/>
          <w:color w:val="4472C4" w:themeColor="accent5"/>
          <w:sz w:val="22"/>
          <w:szCs w:val="22"/>
          <w:lang w:val="ka-GE"/>
        </w:rPr>
        <w:t xml:space="preserve"> სხვა პრევენციული ღონისძიებების დაცვა</w:t>
      </w:r>
      <w:r w:rsidR="00BC5ECA" w:rsidRPr="00F04E0E">
        <w:rPr>
          <w:rFonts w:asciiTheme="minorHAnsi" w:hAnsiTheme="minorHAnsi" w:cstheme="minorHAnsi"/>
          <w:b/>
          <w:bCs/>
          <w:color w:val="4472C4" w:themeColor="accent5"/>
          <w:sz w:val="22"/>
          <w:szCs w:val="22"/>
          <w:lang w:val="ka-GE"/>
        </w:rPr>
        <w:t xml:space="preserve">, </w:t>
      </w:r>
      <w:r w:rsidR="008B38E9" w:rsidRPr="00F04E0E">
        <w:rPr>
          <w:rFonts w:asciiTheme="minorHAnsi" w:hAnsiTheme="minorHAnsi" w:cstheme="minorHAnsi"/>
          <w:b/>
          <w:bCs/>
          <w:color w:val="4472C4" w:themeColor="accent5"/>
          <w:sz w:val="22"/>
          <w:szCs w:val="22"/>
          <w:lang w:val="ka-GE"/>
        </w:rPr>
        <w:t>მაგ.</w:t>
      </w:r>
      <w:r w:rsidR="005C69BA" w:rsidRPr="00F04E0E">
        <w:rPr>
          <w:rFonts w:asciiTheme="minorHAnsi" w:hAnsiTheme="minorHAnsi" w:cstheme="minorHAnsi"/>
          <w:b/>
          <w:bCs/>
          <w:color w:val="4472C4" w:themeColor="accent5"/>
          <w:sz w:val="22"/>
          <w:szCs w:val="22"/>
          <w:lang w:val="ka-GE"/>
        </w:rPr>
        <w:t xml:space="preserve"> ნიღბ</w:t>
      </w:r>
      <w:r w:rsidR="007A52F2" w:rsidRPr="00F04E0E">
        <w:rPr>
          <w:rFonts w:asciiTheme="minorHAnsi" w:hAnsiTheme="minorHAnsi" w:cstheme="minorHAnsi"/>
          <w:b/>
          <w:bCs/>
          <w:color w:val="4472C4" w:themeColor="accent5"/>
          <w:sz w:val="22"/>
          <w:szCs w:val="22"/>
          <w:lang w:val="ka-GE"/>
        </w:rPr>
        <w:t xml:space="preserve">ის </w:t>
      </w:r>
      <w:r w:rsidR="005C69BA" w:rsidRPr="00F04E0E">
        <w:rPr>
          <w:rFonts w:asciiTheme="minorHAnsi" w:hAnsiTheme="minorHAnsi" w:cstheme="minorHAnsi"/>
          <w:b/>
          <w:bCs/>
          <w:color w:val="4472C4" w:themeColor="accent5"/>
          <w:sz w:val="22"/>
          <w:szCs w:val="22"/>
          <w:lang w:val="ka-GE"/>
        </w:rPr>
        <w:t xml:space="preserve"> ტარება ან </w:t>
      </w:r>
      <w:r w:rsidR="00000842" w:rsidRPr="00F04E0E">
        <w:rPr>
          <w:rFonts w:asciiTheme="minorHAnsi" w:hAnsiTheme="minorHAnsi" w:cstheme="minorHAnsi"/>
          <w:b/>
          <w:bCs/>
          <w:color w:val="4472C4" w:themeColor="accent5"/>
          <w:sz w:val="22"/>
          <w:szCs w:val="22"/>
          <w:lang w:val="ka-GE"/>
        </w:rPr>
        <w:t xml:space="preserve">ფიზიკური </w:t>
      </w:r>
      <w:r w:rsidR="005C69BA" w:rsidRPr="00F04E0E">
        <w:rPr>
          <w:rFonts w:asciiTheme="minorHAnsi" w:hAnsiTheme="minorHAnsi" w:cstheme="minorHAnsi"/>
          <w:b/>
          <w:bCs/>
          <w:color w:val="4472C4" w:themeColor="accent5"/>
          <w:sz w:val="22"/>
          <w:szCs w:val="22"/>
          <w:lang w:val="ka-GE"/>
        </w:rPr>
        <w:t>დისტანცირება?</w:t>
      </w:r>
      <w:bookmarkEnd w:id="43"/>
    </w:p>
    <w:p w14:paraId="4AD3C36C" w14:textId="77777777" w:rsidR="00E657BA" w:rsidRPr="00F04E0E" w:rsidRDefault="00E657BA" w:rsidP="00F04E0E">
      <w:pPr>
        <w:spacing w:after="120" w:line="240" w:lineRule="auto"/>
        <w:jc w:val="both"/>
        <w:rPr>
          <w:rFonts w:cstheme="minorHAnsi"/>
          <w:lang w:val="ka-GE"/>
        </w:rPr>
      </w:pPr>
      <w:r w:rsidRPr="00F04E0E">
        <w:rPr>
          <w:rFonts w:cstheme="minorHAnsi"/>
          <w:lang w:val="ka-GE"/>
        </w:rPr>
        <w:t>ნიღბის ტარება, ხელების დაბანა და ფიზიკური დისტანცირების წესების დაცვა აუცილებელია, სანამ ადამიანების საკმარისი რაოდენობა არ აიცრება.</w:t>
      </w:r>
    </w:p>
    <w:p w14:paraId="38FCDCDA" w14:textId="57DEC29C" w:rsidR="00E657BA" w:rsidRPr="00F04E0E" w:rsidRDefault="00E657BA" w:rsidP="00F04E0E">
      <w:pPr>
        <w:spacing w:after="120" w:line="240" w:lineRule="auto"/>
        <w:jc w:val="both"/>
        <w:rPr>
          <w:rFonts w:cstheme="minorHAnsi"/>
          <w:lang w:val="ka-GE"/>
        </w:rPr>
      </w:pPr>
      <w:r w:rsidRPr="00F04E0E">
        <w:rPr>
          <w:rFonts w:cstheme="minorHAnsi"/>
          <w:lang w:val="ka-GE"/>
        </w:rPr>
        <w:t>ამ ეტაპზე,</w:t>
      </w:r>
      <w:r w:rsidR="002B5A03" w:rsidRPr="00F04E0E">
        <w:rPr>
          <w:rFonts w:cstheme="minorHAnsi"/>
          <w:lang w:val="ka-GE"/>
        </w:rPr>
        <w:t xml:space="preserve"> ვაქცინაციასთან ერთად, </w:t>
      </w:r>
      <w:r w:rsidRPr="00F04E0E">
        <w:rPr>
          <w:rFonts w:cstheme="minorHAnsi"/>
          <w:lang w:val="ka-GE"/>
        </w:rPr>
        <w:t xml:space="preserve">ინფექციისაგან დაცვის საუკეთესო საშუალება ჩვენთვის და ირგვლივ მყოფი ადამიანებისთვის უკვე არსებული პრევენციული წესებისა და რეგულაციების დაცვაა. რაც უფრო მეტი ადამიანი აიცრება, მით უფრო მეტი ინფორმაცია დაგროვდება, რათა მეცნიერებმა ზუსტად განსაზღვრონ, თუ რამდენად ხანგრძლივია ვაქცინით ან ბუნებრივი გზით მიღებული იმუნიტეტი. </w:t>
      </w:r>
    </w:p>
    <w:p w14:paraId="57B17022" w14:textId="77777777" w:rsidR="00BC5294" w:rsidRPr="00F04E0E" w:rsidRDefault="00BC5294" w:rsidP="00F04E0E">
      <w:pPr>
        <w:spacing w:after="120" w:line="240" w:lineRule="auto"/>
        <w:jc w:val="both"/>
        <w:rPr>
          <w:rStyle w:val="Hyperlink"/>
          <w:rFonts w:cstheme="minorHAnsi"/>
          <w:b/>
          <w:color w:val="auto"/>
          <w:u w:val="none"/>
          <w:lang w:val="ka-GE"/>
        </w:rPr>
      </w:pPr>
    </w:p>
    <w:p w14:paraId="29E16A12" w14:textId="6252DE25" w:rsidR="006336D9" w:rsidRPr="00F04E0E" w:rsidRDefault="006336D9" w:rsidP="00423772">
      <w:pPr>
        <w:pStyle w:val="Heading1"/>
        <w:numPr>
          <w:ilvl w:val="0"/>
          <w:numId w:val="36"/>
        </w:numPr>
        <w:spacing w:before="0" w:after="120" w:line="240" w:lineRule="auto"/>
        <w:jc w:val="both"/>
        <w:rPr>
          <w:rFonts w:asciiTheme="minorHAnsi" w:hAnsiTheme="minorHAnsi" w:cstheme="minorHAnsi"/>
          <w:b/>
          <w:color w:val="4472C4" w:themeColor="accent5"/>
          <w:sz w:val="22"/>
          <w:szCs w:val="22"/>
          <w:lang w:val="ka-GE"/>
        </w:rPr>
      </w:pPr>
      <w:bookmarkStart w:id="44" w:name="_Toc67502464"/>
      <w:bookmarkStart w:id="45" w:name="_Hlk67244352"/>
      <w:bookmarkStart w:id="46" w:name="_Hlk64824893"/>
      <w:r w:rsidRPr="00F04E0E">
        <w:rPr>
          <w:rFonts w:asciiTheme="minorHAnsi" w:hAnsiTheme="minorHAnsi" w:cstheme="minorHAnsi"/>
          <w:b/>
          <w:bCs/>
          <w:color w:val="4472C4" w:themeColor="accent5"/>
          <w:sz w:val="22"/>
          <w:szCs w:val="22"/>
          <w:lang w:val="ka-GE"/>
        </w:rPr>
        <w:t>COVID-19-ის ინფექციის გადატანის შემთხვევაში უნდა ჩაიტაროს თუ არა ადამიანმა COVID-19-ის საწინააღმდეგო ვაქცინაცია და რამდენ ხანში?</w:t>
      </w:r>
      <w:bookmarkEnd w:id="44"/>
    </w:p>
    <w:p w14:paraId="0567315C" w14:textId="4C7BE002" w:rsidR="006336D9" w:rsidRPr="00F04E0E" w:rsidRDefault="005D7D88" w:rsidP="00F04E0E">
      <w:pPr>
        <w:spacing w:after="120" w:line="240" w:lineRule="auto"/>
        <w:jc w:val="both"/>
        <w:rPr>
          <w:rFonts w:cstheme="minorHAnsi"/>
          <w:lang w:val="ka-GE"/>
        </w:rPr>
      </w:pPr>
      <w:r w:rsidRPr="00F04E0E">
        <w:rPr>
          <w:rFonts w:cstheme="minorHAnsi"/>
          <w:bCs/>
          <w:lang w:val="ka-GE"/>
        </w:rPr>
        <w:t xml:space="preserve">COVID-19-ის </w:t>
      </w:r>
      <w:r w:rsidR="00D27531" w:rsidRPr="00F04E0E">
        <w:rPr>
          <w:rFonts w:cstheme="minorHAnsi"/>
          <w:bCs/>
          <w:lang w:val="ka-GE"/>
        </w:rPr>
        <w:t>ინფექციის</w:t>
      </w:r>
      <w:r w:rsidRPr="00F04E0E">
        <w:rPr>
          <w:rFonts w:cstheme="minorHAnsi"/>
          <w:bCs/>
          <w:lang w:val="ka-GE"/>
        </w:rPr>
        <w:t xml:space="preserve"> გადატანის მიუხედავად </w:t>
      </w:r>
      <w:r w:rsidRPr="00F04E0E">
        <w:rPr>
          <w:rFonts w:cstheme="minorHAnsi"/>
          <w:lang w:val="ka-GE"/>
        </w:rPr>
        <w:t xml:space="preserve">ვაქცინაციის ჩატარება რეკომენდებულია, ვინაიდან ამ ეტაპზე მეცნიერებისათვის უცნობია დაავადების გადატანიდან რა პერიოდით ნარჩუნდება ბუნებრივი იმუნიტეტი. </w:t>
      </w:r>
    </w:p>
    <w:p w14:paraId="7FD6081A" w14:textId="4829B3AF" w:rsidR="005D7D88" w:rsidRPr="00F04E0E" w:rsidRDefault="005D7D88" w:rsidP="00F04E0E">
      <w:pPr>
        <w:spacing w:after="120" w:line="240" w:lineRule="auto"/>
        <w:jc w:val="both"/>
        <w:rPr>
          <w:rFonts w:cstheme="minorHAnsi"/>
          <w:lang w:val="ka-GE"/>
        </w:rPr>
      </w:pPr>
      <w:r w:rsidRPr="00F04E0E">
        <w:rPr>
          <w:rFonts w:cstheme="minorHAnsi"/>
          <w:b/>
          <w:bCs/>
          <w:lang w:val="ka-GE"/>
        </w:rPr>
        <w:t xml:space="preserve">კლინიკური კვლევების მონაცემები მიუთითებს, რომ ამჟამად ავტორიზებული COVID-19-ის საწინააღმდეგო ვაქცინები შეიძლება უსაფრთხოდ გაუკეთდეთ ადამიანებს, რომელთაც უკვე გადაიტანეს </w:t>
      </w:r>
      <w:r w:rsidR="003D28B0" w:rsidRPr="00F04E0E">
        <w:rPr>
          <w:rFonts w:cstheme="minorHAnsi"/>
          <w:b/>
          <w:bCs/>
          <w:lang w:val="ka-GE"/>
        </w:rPr>
        <w:t xml:space="preserve">COVID-19-ის </w:t>
      </w:r>
      <w:r w:rsidRPr="00F04E0E">
        <w:rPr>
          <w:rFonts w:cstheme="minorHAnsi"/>
          <w:b/>
          <w:bCs/>
          <w:lang w:val="ka-GE"/>
        </w:rPr>
        <w:t>ინფექცია.</w:t>
      </w:r>
      <w:r w:rsidRPr="00F04E0E">
        <w:rPr>
          <w:rFonts w:cstheme="minorHAnsi"/>
          <w:lang w:val="ka-GE"/>
        </w:rPr>
        <w:t xml:space="preserve"> </w:t>
      </w:r>
      <w:r w:rsidR="003D28B0" w:rsidRPr="00F04E0E">
        <w:rPr>
          <w:rFonts w:cstheme="minorHAnsi"/>
          <w:lang w:val="ka-GE"/>
        </w:rPr>
        <w:t>ვაქცინაციის შეთავაზება ხდება მიუხედევად იმისა</w:t>
      </w:r>
      <w:r w:rsidR="00423772">
        <w:rPr>
          <w:rFonts w:cstheme="minorHAnsi"/>
          <w:lang w:val="ka-GE"/>
        </w:rPr>
        <w:t>, დაავადება იყო</w:t>
      </w:r>
      <w:r w:rsidR="003D28B0" w:rsidRPr="00F04E0E">
        <w:rPr>
          <w:rFonts w:cstheme="minorHAnsi"/>
          <w:lang w:val="ka-GE"/>
        </w:rPr>
        <w:t xml:space="preserve"> სიმპტომური თუ უსიმპტომო. ვაქცინაციის ჩატარებამდე</w:t>
      </w:r>
      <w:r w:rsidR="00D27531" w:rsidRPr="00F04E0E">
        <w:rPr>
          <w:rFonts w:cstheme="minorHAnsi"/>
          <w:lang w:val="ka-GE"/>
        </w:rPr>
        <w:t xml:space="preserve"> გადაწყვეტილების მსაღებად</w:t>
      </w:r>
      <w:r w:rsidR="003D28B0" w:rsidRPr="00F04E0E">
        <w:rPr>
          <w:rFonts w:cstheme="minorHAnsi"/>
          <w:lang w:val="ka-GE"/>
        </w:rPr>
        <w:t xml:space="preserve"> არ არის მოწოდებული ვირუსზე ტესტირება მწვავე ინფექციის </w:t>
      </w:r>
      <w:r w:rsidR="00D27531" w:rsidRPr="00F04E0E">
        <w:rPr>
          <w:rFonts w:cstheme="minorHAnsi"/>
          <w:lang w:val="ka-GE"/>
        </w:rPr>
        <w:t xml:space="preserve">დიაგნოსტიკის </w:t>
      </w:r>
      <w:r w:rsidR="003D28B0" w:rsidRPr="00F04E0E">
        <w:rPr>
          <w:rFonts w:cstheme="minorHAnsi"/>
          <w:lang w:val="ka-GE"/>
        </w:rPr>
        <w:t xml:space="preserve">ან სეროლოგიური გამოკვლევა გადატანილი ინფექციის დადგენის მიზნით. </w:t>
      </w:r>
    </w:p>
    <w:p w14:paraId="1BCE7859" w14:textId="32FBB700" w:rsidR="00D27531" w:rsidRPr="00F04E0E" w:rsidRDefault="00D27531" w:rsidP="00F04E0E">
      <w:pPr>
        <w:spacing w:after="120" w:line="240" w:lineRule="auto"/>
        <w:jc w:val="both"/>
        <w:rPr>
          <w:rFonts w:cstheme="minorHAnsi"/>
          <w:lang w:val="ka-GE"/>
        </w:rPr>
      </w:pPr>
      <w:r w:rsidRPr="00F04E0E">
        <w:rPr>
          <w:rFonts w:cstheme="minorHAnsi"/>
          <w:bCs/>
          <w:lang w:val="ka-GE"/>
        </w:rPr>
        <w:t xml:space="preserve">საზოგადოებაში დაავადების გავრცელების პრევენციის მიზნით, რეკომენდებულია COVID-19-ის დადასტურებული ინფექციის მქონე პაციენტებში </w:t>
      </w:r>
      <w:r w:rsidRPr="00F04E0E">
        <w:rPr>
          <w:rFonts w:cstheme="minorHAnsi"/>
          <w:lang w:val="ka-GE"/>
        </w:rPr>
        <w:t>ვაქცინაცია გადაიდოს მანამ, სანამ ადამიანი არ გამოჯანმრთელდება მწვავე დაავადებისაგან (თუ ადამიანს ჰქონდა სიმპტომები) და ისინი არ დააკმაყოფილებენ იზოლირების შეწყვეტის კრიტერიუმებს. აღნიშნული რეკომე</w:t>
      </w:r>
      <w:r w:rsidR="00613B98">
        <w:rPr>
          <w:rFonts w:cstheme="minorHAnsi"/>
          <w:lang w:val="ka-GE"/>
        </w:rPr>
        <w:t>ნ</w:t>
      </w:r>
      <w:r w:rsidRPr="00F04E0E">
        <w:rPr>
          <w:rFonts w:cstheme="minorHAnsi"/>
          <w:lang w:val="ka-GE"/>
        </w:rPr>
        <w:t xml:space="preserve">დაცია ვრცელდება პაცინეტებზე, რომელთაც ინფექცია დაუდასტურდათ ვაქცინის </w:t>
      </w:r>
      <w:r w:rsidR="0072324E" w:rsidRPr="00F04E0E">
        <w:rPr>
          <w:rFonts w:cstheme="minorHAnsi"/>
          <w:lang w:val="ka-GE"/>
        </w:rPr>
        <w:t xml:space="preserve">პირველი დოზის მიღებამდე ან ვაქცინის პირველ და მეორე დოზის შორის პერიოდში. </w:t>
      </w:r>
    </w:p>
    <w:p w14:paraId="319C5DFA" w14:textId="0A382FA8" w:rsidR="00FC47A8" w:rsidRPr="00F04E0E" w:rsidRDefault="0072324E" w:rsidP="00F04E0E">
      <w:pPr>
        <w:spacing w:after="120" w:line="240" w:lineRule="auto"/>
        <w:jc w:val="both"/>
        <w:rPr>
          <w:rFonts w:cstheme="minorHAnsi"/>
          <w:lang w:val="ka-GE"/>
        </w:rPr>
      </w:pPr>
      <w:r w:rsidRPr="00F04E0E">
        <w:rPr>
          <w:rFonts w:cstheme="minorHAnsi"/>
          <w:lang w:val="ka-GE"/>
        </w:rPr>
        <w:t xml:space="preserve">მიუხედავად იმისა, რომ ინფექციასა და ვაქცინაციას შორის არ არის რეკომენდებული მინიმალური ინტერვალი, ამჟამინდელი მტკიცებულებები მიანიშნებს, რომ </w:t>
      </w:r>
      <w:r w:rsidRPr="00F04E0E">
        <w:rPr>
          <w:rFonts w:cstheme="minorHAnsi"/>
          <w:bCs/>
          <w:lang w:val="ka-GE"/>
        </w:rPr>
        <w:t xml:space="preserve">COVID-19-ის </w:t>
      </w:r>
      <w:r w:rsidRPr="00F04E0E">
        <w:rPr>
          <w:rFonts w:cstheme="minorHAnsi"/>
          <w:b/>
          <w:bCs/>
          <w:lang w:val="ka-GE"/>
        </w:rPr>
        <w:t>რეინფექციის რისკი დაბალია ინფექციის შემდეგ რამდენიმე თვე,</w:t>
      </w:r>
      <w:r w:rsidRPr="00F04E0E">
        <w:rPr>
          <w:rFonts w:cstheme="minorHAnsi"/>
          <w:lang w:val="ka-GE"/>
        </w:rPr>
        <w:t xml:space="preserve"> მაგრამ დროთა განმავლობაში რისკი შეიძლება გაიზარდოს იმუნიტეტის დაქვეითების გამო. </w:t>
      </w:r>
      <w:r w:rsidR="00FF1BE1" w:rsidRPr="00F04E0E">
        <w:rPr>
          <w:rFonts w:cstheme="minorHAnsi"/>
          <w:b/>
          <w:bCs/>
          <w:lang w:val="ka-GE"/>
        </w:rPr>
        <w:t>საქართველოში დაყოვნების პერიოდი</w:t>
      </w:r>
      <w:r w:rsidR="00FF1BE1" w:rsidRPr="00F04E0E">
        <w:rPr>
          <w:rFonts w:cstheme="minorHAnsi"/>
          <w:lang w:val="ka-GE"/>
        </w:rPr>
        <w:t xml:space="preserve"> </w:t>
      </w:r>
      <w:r w:rsidR="00613B98">
        <w:rPr>
          <w:rFonts w:cstheme="minorHAnsi"/>
          <w:lang w:val="ka-GE"/>
        </w:rPr>
        <w:t xml:space="preserve">იმ </w:t>
      </w:r>
      <w:r w:rsidR="00FF1BE1" w:rsidRPr="00F04E0E">
        <w:rPr>
          <w:rFonts w:cstheme="minorHAnsi"/>
          <w:lang w:val="ka-GE"/>
        </w:rPr>
        <w:t>პირებისათვის</w:t>
      </w:r>
      <w:r w:rsidR="00613B98">
        <w:rPr>
          <w:rFonts w:cstheme="minorHAnsi"/>
          <w:lang w:val="ka-GE"/>
        </w:rPr>
        <w:t>,</w:t>
      </w:r>
      <w:r w:rsidR="00FF1BE1" w:rsidRPr="00F04E0E">
        <w:rPr>
          <w:rFonts w:cstheme="minorHAnsi"/>
          <w:lang w:val="ka-GE"/>
        </w:rPr>
        <w:t xml:space="preserve"> ვისაც ტესტირებით დაუდასტურდა ინფექცია</w:t>
      </w:r>
      <w:r w:rsidR="00613B98">
        <w:rPr>
          <w:rFonts w:cstheme="minorHAnsi"/>
          <w:lang w:val="ka-GE"/>
        </w:rPr>
        <w:t>,</w:t>
      </w:r>
      <w:r w:rsidR="00FF1BE1" w:rsidRPr="00F04E0E">
        <w:rPr>
          <w:rFonts w:cstheme="minorHAnsi"/>
          <w:lang w:val="ka-GE"/>
        </w:rPr>
        <w:t xml:space="preserve"> </w:t>
      </w:r>
      <w:r w:rsidR="00FF1BE1" w:rsidRPr="00F04E0E">
        <w:rPr>
          <w:rFonts w:cstheme="minorHAnsi"/>
          <w:b/>
          <w:bCs/>
          <w:lang w:val="ka-GE"/>
        </w:rPr>
        <w:t>განისაზღვრა 120 დღით.</w:t>
      </w:r>
      <w:r w:rsidR="00721FFE" w:rsidRPr="00F04E0E">
        <w:rPr>
          <w:rFonts w:cstheme="minorHAnsi"/>
          <w:b/>
          <w:bCs/>
          <w:lang w:val="ka-GE"/>
        </w:rPr>
        <w:t xml:space="preserve"> </w:t>
      </w:r>
    </w:p>
    <w:p w14:paraId="13CCD782" w14:textId="24237214" w:rsidR="005D7D88" w:rsidRDefault="00BF5533" w:rsidP="00F04E0E">
      <w:pPr>
        <w:spacing w:after="120" w:line="240" w:lineRule="auto"/>
        <w:jc w:val="both"/>
        <w:rPr>
          <w:rFonts w:cstheme="minorHAnsi"/>
          <w:lang w:val="ka-GE"/>
        </w:rPr>
      </w:pPr>
      <w:r w:rsidRPr="00F04E0E">
        <w:rPr>
          <w:rFonts w:cstheme="minorHAnsi"/>
          <w:lang w:val="ka-GE"/>
        </w:rPr>
        <w:t>პირებში</w:t>
      </w:r>
      <w:bookmarkEnd w:id="45"/>
      <w:r w:rsidRPr="00F04E0E">
        <w:rPr>
          <w:rFonts w:cstheme="minorHAnsi"/>
          <w:lang w:val="ka-GE"/>
        </w:rPr>
        <w:t xml:space="preserve">, </w:t>
      </w:r>
      <w:r w:rsidR="004C3811" w:rsidRPr="00F04E0E">
        <w:rPr>
          <w:rFonts w:cstheme="minorHAnsi"/>
          <w:lang w:val="ka-GE"/>
        </w:rPr>
        <w:t xml:space="preserve">ვისაც </w:t>
      </w:r>
      <w:r w:rsidR="004C3811" w:rsidRPr="00F04E0E">
        <w:rPr>
          <w:rFonts w:cstheme="minorHAnsi"/>
          <w:bCs/>
          <w:lang w:val="ka-GE"/>
        </w:rPr>
        <w:t xml:space="preserve">COVID-19-ის </w:t>
      </w:r>
      <w:r w:rsidR="004C3811" w:rsidRPr="00F04E0E">
        <w:rPr>
          <w:rFonts w:cstheme="minorHAnsi"/>
          <w:lang w:val="ka-GE"/>
        </w:rPr>
        <w:t xml:space="preserve">ინფექციის მკურნალობა ჩაუტარდათ </w:t>
      </w:r>
      <w:r w:rsidR="004C3811" w:rsidRPr="00F04E0E">
        <w:rPr>
          <w:rFonts w:cstheme="minorHAnsi"/>
          <w:b/>
          <w:bCs/>
          <w:lang w:val="ka-GE"/>
        </w:rPr>
        <w:t>მონოკლონური ანტისხეულების ან აღმდგენი პლაზმით</w:t>
      </w:r>
      <w:r w:rsidR="00FC47A8" w:rsidRPr="00F04E0E">
        <w:rPr>
          <w:rFonts w:cstheme="minorHAnsi"/>
          <w:b/>
          <w:bCs/>
          <w:lang w:val="ka-GE"/>
        </w:rPr>
        <w:t>,</w:t>
      </w:r>
      <w:r w:rsidRPr="00F04E0E">
        <w:rPr>
          <w:rFonts w:cstheme="minorHAnsi"/>
          <w:lang w:val="ka-GE"/>
        </w:rPr>
        <w:t xml:space="preserve"> ვაქცინაცია შეიძლება </w:t>
      </w:r>
      <w:r w:rsidRPr="00F04E0E">
        <w:rPr>
          <w:rFonts w:cstheme="minorHAnsi"/>
          <w:b/>
          <w:bCs/>
          <w:lang w:val="ka-GE"/>
        </w:rPr>
        <w:t>გადავადდეს 90 დღით</w:t>
      </w:r>
      <w:r w:rsidRPr="00F04E0E">
        <w:rPr>
          <w:rFonts w:cstheme="minorHAnsi"/>
          <w:lang w:val="ka-GE"/>
        </w:rPr>
        <w:t xml:space="preserve"> </w:t>
      </w:r>
      <w:r w:rsidR="00CE6E4B" w:rsidRPr="00F04E0E">
        <w:rPr>
          <w:rFonts w:cstheme="minorHAnsi"/>
          <w:lang w:val="ka-GE"/>
        </w:rPr>
        <w:lastRenderedPageBreak/>
        <w:t xml:space="preserve">თერაპიების სავარაუდო ნახევარგამოყოფის პერიოდისა და </w:t>
      </w:r>
      <w:r w:rsidR="00FC47A8" w:rsidRPr="00F04E0E">
        <w:rPr>
          <w:rFonts w:cstheme="minorHAnsi"/>
          <w:lang w:val="ka-GE"/>
        </w:rPr>
        <w:t xml:space="preserve">რეინფექციის დაბალი რისკის შესახებ </w:t>
      </w:r>
      <w:r w:rsidR="00CE6E4B" w:rsidRPr="00F04E0E">
        <w:rPr>
          <w:rFonts w:cstheme="minorHAnsi"/>
          <w:lang w:val="ka-GE"/>
        </w:rPr>
        <w:t xml:space="preserve">მტკიცებულებების </w:t>
      </w:r>
      <w:r w:rsidR="00FC47A8" w:rsidRPr="00F04E0E">
        <w:rPr>
          <w:rFonts w:cstheme="minorHAnsi"/>
          <w:lang w:val="ka-GE"/>
        </w:rPr>
        <w:t xml:space="preserve">გათვალისწინებით.  </w:t>
      </w:r>
    </w:p>
    <w:p w14:paraId="2889027F" w14:textId="77777777" w:rsidR="00613B98" w:rsidRPr="00F04E0E" w:rsidRDefault="00613B98" w:rsidP="00F04E0E">
      <w:pPr>
        <w:spacing w:after="120" w:line="240" w:lineRule="auto"/>
        <w:jc w:val="both"/>
        <w:rPr>
          <w:rFonts w:cstheme="minorHAnsi"/>
          <w:b/>
          <w:color w:val="4472C4" w:themeColor="accent5"/>
          <w:lang w:val="ka-GE"/>
        </w:rPr>
      </w:pPr>
    </w:p>
    <w:p w14:paraId="4AC21D9E" w14:textId="55926E75" w:rsidR="00D13524" w:rsidRPr="00F04E0E" w:rsidRDefault="00000842" w:rsidP="00613B98">
      <w:pPr>
        <w:pStyle w:val="Heading1"/>
        <w:numPr>
          <w:ilvl w:val="0"/>
          <w:numId w:val="36"/>
        </w:numPr>
        <w:spacing w:before="0" w:after="120" w:line="240" w:lineRule="auto"/>
        <w:jc w:val="both"/>
        <w:rPr>
          <w:rFonts w:asciiTheme="minorHAnsi" w:hAnsiTheme="minorHAnsi" w:cstheme="minorHAnsi"/>
          <w:b/>
          <w:color w:val="4472C4" w:themeColor="accent5"/>
          <w:sz w:val="22"/>
          <w:szCs w:val="22"/>
          <w:lang w:val="ka-GE"/>
        </w:rPr>
      </w:pPr>
      <w:bookmarkStart w:id="47" w:name="_Toc67502465"/>
      <w:r w:rsidRPr="00F04E0E">
        <w:rPr>
          <w:rFonts w:asciiTheme="minorHAnsi" w:hAnsiTheme="minorHAnsi" w:cstheme="minorHAnsi"/>
          <w:b/>
          <w:color w:val="4472C4" w:themeColor="accent5"/>
          <w:sz w:val="22"/>
          <w:szCs w:val="22"/>
          <w:lang w:val="ka-GE"/>
        </w:rPr>
        <w:t xml:space="preserve">შეიძლება თუ არა </w:t>
      </w:r>
      <w:r w:rsidRPr="00F04E0E">
        <w:rPr>
          <w:rFonts w:asciiTheme="minorHAnsi" w:hAnsiTheme="minorHAnsi" w:cstheme="minorHAnsi"/>
          <w:b/>
          <w:bCs/>
          <w:color w:val="4472C4" w:themeColor="accent5"/>
          <w:sz w:val="22"/>
          <w:szCs w:val="22"/>
          <w:lang w:val="ka-GE"/>
        </w:rPr>
        <w:t xml:space="preserve">სხვა ვაქცინებთან ერთად </w:t>
      </w:r>
      <w:r w:rsidR="00D13524" w:rsidRPr="00F04E0E">
        <w:rPr>
          <w:rFonts w:asciiTheme="minorHAnsi" w:hAnsiTheme="minorHAnsi" w:cstheme="minorHAnsi"/>
          <w:b/>
          <w:bCs/>
          <w:color w:val="4472C4" w:themeColor="accent5"/>
          <w:sz w:val="22"/>
          <w:szCs w:val="22"/>
          <w:lang w:val="ka-GE"/>
        </w:rPr>
        <w:t>COVID-19</w:t>
      </w:r>
      <w:r w:rsidRPr="00F04E0E">
        <w:rPr>
          <w:rFonts w:asciiTheme="minorHAnsi" w:hAnsiTheme="minorHAnsi" w:cstheme="minorHAnsi"/>
          <w:b/>
          <w:bCs/>
          <w:color w:val="4472C4" w:themeColor="accent5"/>
          <w:sz w:val="22"/>
          <w:szCs w:val="22"/>
          <w:lang w:val="ka-GE"/>
        </w:rPr>
        <w:t>-ის საწინააღმდეგო</w:t>
      </w:r>
      <w:r w:rsidR="00D13524" w:rsidRPr="00F04E0E">
        <w:rPr>
          <w:rFonts w:asciiTheme="minorHAnsi" w:hAnsiTheme="minorHAnsi" w:cstheme="minorHAnsi"/>
          <w:b/>
          <w:bCs/>
          <w:color w:val="4472C4" w:themeColor="accent5"/>
          <w:sz w:val="22"/>
          <w:szCs w:val="22"/>
          <w:lang w:val="ka-GE"/>
        </w:rPr>
        <w:t xml:space="preserve"> ვაქცინის გაკეთება?</w:t>
      </w:r>
      <w:bookmarkEnd w:id="47"/>
    </w:p>
    <w:p w14:paraId="13F71376" w14:textId="29D410B7" w:rsidR="00D13524" w:rsidRPr="00F04E0E" w:rsidRDefault="00D13524" w:rsidP="00F04E0E">
      <w:pPr>
        <w:spacing w:after="120" w:line="240" w:lineRule="auto"/>
        <w:jc w:val="both"/>
        <w:rPr>
          <w:rFonts w:cstheme="minorHAnsi"/>
          <w:lang w:val="ka-GE"/>
        </w:rPr>
      </w:pPr>
      <w:r w:rsidRPr="00F04E0E">
        <w:rPr>
          <w:rFonts w:cstheme="minorHAnsi"/>
          <w:lang w:val="ka-GE"/>
        </w:rPr>
        <w:t>სულ მცირე 14</w:t>
      </w:r>
      <w:r w:rsidR="00000842" w:rsidRPr="00F04E0E">
        <w:rPr>
          <w:rFonts w:cstheme="minorHAnsi"/>
          <w:lang w:val="ka-GE"/>
        </w:rPr>
        <w:t>-</w:t>
      </w:r>
      <w:r w:rsidRPr="00F04E0E">
        <w:rPr>
          <w:rFonts w:cstheme="minorHAnsi"/>
          <w:lang w:val="ka-GE"/>
        </w:rPr>
        <w:t>დღიანი ინტერვალია საჭირო ამ ვაქცინ</w:t>
      </w:r>
      <w:r w:rsidR="00BC68F1" w:rsidRPr="00F04E0E">
        <w:rPr>
          <w:rFonts w:cstheme="minorHAnsi"/>
          <w:lang w:val="ka-GE"/>
        </w:rPr>
        <w:t>ი</w:t>
      </w:r>
      <w:r w:rsidRPr="00F04E0E">
        <w:rPr>
          <w:rFonts w:cstheme="minorHAnsi"/>
          <w:lang w:val="ka-GE"/>
        </w:rPr>
        <w:t xml:space="preserve">სა და ნებისმიერი სხვა დაავადების </w:t>
      </w:r>
      <w:r w:rsidR="00686748" w:rsidRPr="00F04E0E">
        <w:rPr>
          <w:rFonts w:cstheme="minorHAnsi"/>
          <w:lang w:val="ka-GE"/>
        </w:rPr>
        <w:t xml:space="preserve">საწინააღმდეგო </w:t>
      </w:r>
      <w:r w:rsidRPr="00F04E0E">
        <w:rPr>
          <w:rFonts w:cstheme="minorHAnsi"/>
          <w:lang w:val="ka-GE"/>
        </w:rPr>
        <w:t>ვაქცინის შეყვანას შორის, სანამ არ იქნება დამატებითი მონაცემები</w:t>
      </w:r>
      <w:r w:rsidR="00BC68F1" w:rsidRPr="00F04E0E">
        <w:rPr>
          <w:rFonts w:cstheme="minorHAnsi"/>
          <w:lang w:val="ka-GE"/>
        </w:rPr>
        <w:t xml:space="preserve"> მისი </w:t>
      </w:r>
      <w:r w:rsidRPr="00F04E0E">
        <w:rPr>
          <w:rFonts w:cstheme="minorHAnsi"/>
          <w:lang w:val="ka-GE"/>
        </w:rPr>
        <w:t xml:space="preserve">სხვა ვაქცინებთან ერთდროული მიღების </w:t>
      </w:r>
      <w:r w:rsidR="004C7376" w:rsidRPr="00F04E0E">
        <w:rPr>
          <w:rFonts w:cstheme="minorHAnsi"/>
          <w:lang w:val="ka-GE"/>
        </w:rPr>
        <w:t xml:space="preserve">შესაძლებლობის </w:t>
      </w:r>
      <w:r w:rsidRPr="00F04E0E">
        <w:rPr>
          <w:rFonts w:cstheme="minorHAnsi"/>
          <w:lang w:val="ka-GE"/>
        </w:rPr>
        <w:t>შესახებ.</w:t>
      </w:r>
    </w:p>
    <w:bookmarkEnd w:id="46"/>
    <w:p w14:paraId="08B26046" w14:textId="77777777" w:rsidR="00D13524" w:rsidRPr="00F04E0E" w:rsidRDefault="00D13524" w:rsidP="00F04E0E">
      <w:pPr>
        <w:spacing w:after="120" w:line="240" w:lineRule="auto"/>
        <w:jc w:val="both"/>
        <w:rPr>
          <w:rFonts w:cstheme="minorHAnsi"/>
          <w:lang w:val="ka-GE"/>
        </w:rPr>
      </w:pPr>
    </w:p>
    <w:p w14:paraId="145274D9" w14:textId="77777777" w:rsidR="002A7396" w:rsidRPr="00F04E0E" w:rsidRDefault="008D6DF3" w:rsidP="00F04E0E">
      <w:pPr>
        <w:pStyle w:val="Heading1"/>
        <w:numPr>
          <w:ilvl w:val="0"/>
          <w:numId w:val="36"/>
        </w:numPr>
        <w:spacing w:before="0" w:after="120" w:line="240" w:lineRule="auto"/>
        <w:rPr>
          <w:rFonts w:asciiTheme="minorHAnsi" w:hAnsiTheme="minorHAnsi" w:cstheme="minorHAnsi"/>
          <w:b/>
          <w:bCs/>
          <w:color w:val="4472C4" w:themeColor="accent5"/>
          <w:sz w:val="22"/>
          <w:szCs w:val="22"/>
          <w:lang w:val="ka-GE"/>
        </w:rPr>
      </w:pPr>
      <w:bookmarkStart w:id="48" w:name="_Toc67502466"/>
      <w:r w:rsidRPr="00F04E0E">
        <w:rPr>
          <w:rFonts w:asciiTheme="minorHAnsi" w:hAnsiTheme="minorHAnsi" w:cstheme="minorHAnsi"/>
          <w:b/>
          <w:bCs/>
          <w:color w:val="4472C4" w:themeColor="accent5"/>
          <w:sz w:val="22"/>
          <w:szCs w:val="22"/>
          <w:lang w:val="ka-GE"/>
        </w:rPr>
        <w:t>რა შემთხვევაში უნდა მივიღოთ განსაკუთრებული სიფრთხილის ზომები?</w:t>
      </w:r>
      <w:bookmarkEnd w:id="48"/>
    </w:p>
    <w:p w14:paraId="3A59611B" w14:textId="469B6F87" w:rsidR="008D6DF3" w:rsidRPr="00F04E0E" w:rsidRDefault="008D6DF3" w:rsidP="00F04E0E">
      <w:pPr>
        <w:spacing w:after="120" w:line="240" w:lineRule="auto"/>
        <w:jc w:val="both"/>
        <w:rPr>
          <w:rFonts w:cstheme="minorHAnsi"/>
          <w:lang w:val="ka-GE"/>
        </w:rPr>
      </w:pPr>
      <w:bookmarkStart w:id="49" w:name="_Hlk64824522"/>
      <w:r w:rsidRPr="00F04E0E">
        <w:rPr>
          <w:rFonts w:cstheme="minorHAnsi"/>
          <w:lang w:val="ka-GE"/>
        </w:rPr>
        <w:t>ანამნეზში</w:t>
      </w:r>
      <w:r w:rsidR="00BC68F1" w:rsidRPr="00F04E0E">
        <w:rPr>
          <w:rFonts w:cstheme="minorHAnsi"/>
          <w:lang w:val="ka-GE"/>
        </w:rPr>
        <w:t>,</w:t>
      </w:r>
      <w:r w:rsidRPr="00F04E0E">
        <w:rPr>
          <w:rFonts w:cstheme="minorHAnsi"/>
          <w:lang w:val="ka-GE"/>
        </w:rPr>
        <w:t xml:space="preserve"> ნებისმიერი სხვა ვაქცინის ან ინექციური თერაპიის დროს განვითარებული დაუყოვნებლივი ალერგიული რეაქცია განიხილება როგორც </w:t>
      </w:r>
      <w:r w:rsidR="00BC68F1" w:rsidRPr="00F04E0E">
        <w:rPr>
          <w:rFonts w:cstheme="minorHAnsi"/>
          <w:lang w:val="ka-GE"/>
        </w:rPr>
        <w:t xml:space="preserve">საფრთხის შემცველი, </w:t>
      </w:r>
      <w:r w:rsidRPr="00F04E0E">
        <w:rPr>
          <w:rFonts w:cstheme="minorHAnsi"/>
          <w:lang w:val="ka-GE"/>
        </w:rPr>
        <w:t xml:space="preserve">მაგრამ არა </w:t>
      </w:r>
      <w:r w:rsidR="00BC68F1" w:rsidRPr="00F04E0E">
        <w:rPr>
          <w:rFonts w:cstheme="minorHAnsi"/>
          <w:lang w:val="ka-GE"/>
        </w:rPr>
        <w:t xml:space="preserve">როგორც </w:t>
      </w:r>
      <w:r w:rsidRPr="00F04E0E">
        <w:rPr>
          <w:rFonts w:cstheme="minorHAnsi"/>
          <w:lang w:val="ka-GE"/>
        </w:rPr>
        <w:t xml:space="preserve">ვაქცინაციის უკუჩვენება. ასეთი პირებისათვის უნდა მოხდეს რისკის შეფასება, </w:t>
      </w:r>
      <w:r w:rsidR="00C50793" w:rsidRPr="00F04E0E">
        <w:rPr>
          <w:rFonts w:cstheme="minorHAnsi"/>
          <w:lang w:val="ka-GE"/>
        </w:rPr>
        <w:t xml:space="preserve">ანუ </w:t>
      </w:r>
      <w:r w:rsidRPr="00F04E0E">
        <w:rPr>
          <w:rFonts w:cstheme="minorHAnsi"/>
          <w:lang w:val="ka-GE"/>
        </w:rPr>
        <w:t>დადგინდეს რეაქციის ტიპი</w:t>
      </w:r>
      <w:r w:rsidR="00C50793" w:rsidRPr="00F04E0E">
        <w:rPr>
          <w:rFonts w:cstheme="minorHAnsi"/>
          <w:lang w:val="ka-GE"/>
        </w:rPr>
        <w:t>,</w:t>
      </w:r>
      <w:r w:rsidRPr="00F04E0E">
        <w:rPr>
          <w:rFonts w:cstheme="minorHAnsi"/>
          <w:lang w:val="ka-GE"/>
        </w:rPr>
        <w:t xml:space="preserve"> სიმძიმე და</w:t>
      </w:r>
      <w:r w:rsidR="00613B98">
        <w:rPr>
          <w:rFonts w:cstheme="minorHAnsi"/>
          <w:lang w:val="ka-GE"/>
        </w:rPr>
        <w:t>,</w:t>
      </w:r>
      <w:r w:rsidRPr="00F04E0E">
        <w:rPr>
          <w:rFonts w:cstheme="minorHAnsi"/>
          <w:lang w:val="ka-GE"/>
        </w:rPr>
        <w:t xml:space="preserve"> </w:t>
      </w:r>
      <w:r w:rsidR="00C50793" w:rsidRPr="00F04E0E">
        <w:rPr>
          <w:rFonts w:cstheme="minorHAnsi"/>
          <w:lang w:val="ka-GE"/>
        </w:rPr>
        <w:t>ასევე</w:t>
      </w:r>
      <w:r w:rsidR="00613B98">
        <w:rPr>
          <w:rFonts w:cstheme="minorHAnsi"/>
          <w:lang w:val="ka-GE"/>
        </w:rPr>
        <w:t>,</w:t>
      </w:r>
      <w:r w:rsidR="00C50793" w:rsidRPr="00F04E0E">
        <w:rPr>
          <w:rFonts w:cstheme="minorHAnsi"/>
          <w:lang w:val="ka-GE"/>
        </w:rPr>
        <w:t xml:space="preserve"> </w:t>
      </w:r>
      <w:r w:rsidRPr="00F04E0E">
        <w:rPr>
          <w:rFonts w:cstheme="minorHAnsi"/>
          <w:lang w:val="ka-GE"/>
        </w:rPr>
        <w:t xml:space="preserve">ინფორმაციის სანდოობა. ასეთ პირებს შეუძლიათ მიიღონ ვაქცინა, მაგრამ მათ </w:t>
      </w:r>
      <w:r w:rsidR="00C50793" w:rsidRPr="00F04E0E">
        <w:rPr>
          <w:rFonts w:cstheme="minorHAnsi"/>
          <w:lang w:val="ka-GE"/>
        </w:rPr>
        <w:t xml:space="preserve">უნდა გაეწიოთ </w:t>
      </w:r>
      <w:r w:rsidR="00613B98">
        <w:rPr>
          <w:rFonts w:cstheme="minorHAnsi"/>
          <w:lang w:val="ka-GE"/>
        </w:rPr>
        <w:t>კ</w:t>
      </w:r>
      <w:r w:rsidR="00C50793" w:rsidRPr="00F04E0E">
        <w:rPr>
          <w:rFonts w:cstheme="minorHAnsi"/>
          <w:lang w:val="ka-GE"/>
        </w:rPr>
        <w:t xml:space="preserve">ონსულტაცია შესაძლო </w:t>
      </w:r>
      <w:r w:rsidRPr="00F04E0E">
        <w:rPr>
          <w:rFonts w:cstheme="minorHAnsi"/>
          <w:lang w:val="ka-GE"/>
        </w:rPr>
        <w:t xml:space="preserve">მწვავე ალერგიული რეაქციის განვითარების რისკების შესახებ და </w:t>
      </w:r>
      <w:r w:rsidR="00C50793" w:rsidRPr="00F04E0E">
        <w:rPr>
          <w:rFonts w:cstheme="minorHAnsi"/>
          <w:lang w:val="ka-GE"/>
        </w:rPr>
        <w:t xml:space="preserve">ამ შემთხვევაში </w:t>
      </w:r>
      <w:r w:rsidRPr="00F04E0E">
        <w:rPr>
          <w:rFonts w:cstheme="minorHAnsi"/>
          <w:lang w:val="ka-GE"/>
        </w:rPr>
        <w:t xml:space="preserve">ვაქცინაციის სარგებელი უნდა </w:t>
      </w:r>
      <w:r w:rsidR="00010FC7" w:rsidRPr="00F04E0E">
        <w:rPr>
          <w:rFonts w:cstheme="minorHAnsi"/>
          <w:lang w:val="ka-GE"/>
        </w:rPr>
        <w:t xml:space="preserve">აღემატებოდეს </w:t>
      </w:r>
      <w:r w:rsidRPr="00F04E0E">
        <w:rPr>
          <w:rFonts w:cstheme="minorHAnsi"/>
          <w:lang w:val="ka-GE"/>
        </w:rPr>
        <w:t>რისკებს. ასეთი პირები</w:t>
      </w:r>
      <w:r w:rsidR="00C50793" w:rsidRPr="00F04E0E">
        <w:rPr>
          <w:rFonts w:cstheme="minorHAnsi"/>
          <w:lang w:val="ka-GE"/>
        </w:rPr>
        <w:t>,</w:t>
      </w:r>
      <w:r w:rsidRPr="00F04E0E">
        <w:rPr>
          <w:rFonts w:cstheme="minorHAnsi"/>
          <w:lang w:val="ka-GE"/>
        </w:rPr>
        <w:t xml:space="preserve"> ვაქცინაციის შემდეგ</w:t>
      </w:r>
      <w:r w:rsidR="00C50793" w:rsidRPr="00F04E0E">
        <w:rPr>
          <w:rFonts w:cstheme="minorHAnsi"/>
          <w:lang w:val="ka-GE"/>
        </w:rPr>
        <w:t>,</w:t>
      </w:r>
      <w:r w:rsidR="00613B98">
        <w:rPr>
          <w:rFonts w:cstheme="minorHAnsi"/>
          <w:lang w:val="ka-GE"/>
        </w:rPr>
        <w:t xml:space="preserve"> </w:t>
      </w:r>
      <w:r w:rsidRPr="00F04E0E">
        <w:rPr>
          <w:rFonts w:cstheme="minorHAnsi"/>
          <w:lang w:val="ka-GE"/>
        </w:rPr>
        <w:t>30 წუთის განმავლობაში</w:t>
      </w:r>
      <w:r w:rsidR="00C50793" w:rsidRPr="00F04E0E">
        <w:rPr>
          <w:rFonts w:cstheme="minorHAnsi"/>
          <w:lang w:val="ka-GE"/>
        </w:rPr>
        <w:t>,</w:t>
      </w:r>
      <w:r w:rsidRPr="00F04E0E">
        <w:rPr>
          <w:rFonts w:cstheme="minorHAnsi"/>
          <w:lang w:val="ka-GE"/>
        </w:rPr>
        <w:t xml:space="preserve"> უნდა დარჩნენ </w:t>
      </w:r>
      <w:r w:rsidR="005C34DF" w:rsidRPr="00F04E0E">
        <w:rPr>
          <w:rFonts w:cstheme="minorHAnsi"/>
          <w:lang w:val="ka-GE"/>
        </w:rPr>
        <w:t xml:space="preserve">სამედიცინო დაწესებულებაში </w:t>
      </w:r>
      <w:r w:rsidRPr="00F04E0E">
        <w:rPr>
          <w:rFonts w:cstheme="minorHAnsi"/>
          <w:lang w:val="ka-GE"/>
        </w:rPr>
        <w:t xml:space="preserve">დაკვირვების ქვეშ, სადაც </w:t>
      </w:r>
      <w:r w:rsidR="005C34DF" w:rsidRPr="00F04E0E">
        <w:rPr>
          <w:rFonts w:cstheme="minorHAnsi"/>
          <w:lang w:val="ka-GE"/>
        </w:rPr>
        <w:t xml:space="preserve">შესაძლებელია </w:t>
      </w:r>
      <w:r w:rsidRPr="00F04E0E">
        <w:rPr>
          <w:rFonts w:cstheme="minorHAnsi"/>
          <w:lang w:val="ka-GE"/>
        </w:rPr>
        <w:t xml:space="preserve">ანაფილაქსიის </w:t>
      </w:r>
      <w:r w:rsidR="00C50793" w:rsidRPr="00F04E0E">
        <w:rPr>
          <w:rFonts w:cstheme="minorHAnsi"/>
          <w:lang w:val="ka-GE"/>
        </w:rPr>
        <w:t xml:space="preserve">შემთხვევაში </w:t>
      </w:r>
      <w:r w:rsidRPr="00F04E0E">
        <w:rPr>
          <w:rFonts w:cstheme="minorHAnsi"/>
          <w:lang w:val="ka-GE"/>
        </w:rPr>
        <w:t>დაუყოვნებლივ</w:t>
      </w:r>
      <w:r w:rsidR="005C34DF" w:rsidRPr="00F04E0E">
        <w:rPr>
          <w:rFonts w:cstheme="minorHAnsi"/>
          <w:lang w:val="ka-GE"/>
        </w:rPr>
        <w:t>ი</w:t>
      </w:r>
      <w:r w:rsidRPr="00F04E0E">
        <w:rPr>
          <w:rFonts w:cstheme="minorHAnsi"/>
          <w:lang w:val="ka-GE"/>
        </w:rPr>
        <w:t xml:space="preserve"> მკურნალობა.</w:t>
      </w:r>
    </w:p>
    <w:p w14:paraId="11EF0C19" w14:textId="4184F0EB" w:rsidR="008D6DF3" w:rsidRPr="00F04E0E" w:rsidRDefault="008D6DF3" w:rsidP="00F04E0E">
      <w:pPr>
        <w:spacing w:after="120" w:line="240" w:lineRule="auto"/>
        <w:jc w:val="both"/>
        <w:rPr>
          <w:rFonts w:cstheme="minorHAnsi"/>
          <w:lang w:val="ka-GE"/>
        </w:rPr>
      </w:pPr>
      <w:r w:rsidRPr="00F04E0E">
        <w:rPr>
          <w:rFonts w:cstheme="minorHAnsi"/>
          <w:lang w:val="ka-GE"/>
        </w:rPr>
        <w:t>ზოგადად, პირებმა, რომლებსაც პირველი დოზის მიღების შემდეგ დაუყოვნებლივი</w:t>
      </w:r>
      <w:r w:rsidR="00613B98">
        <w:rPr>
          <w:rFonts w:cstheme="minorHAnsi"/>
          <w:lang w:val="ka-GE"/>
        </w:rPr>
        <w:t xml:space="preserve"> მწვავე </w:t>
      </w:r>
      <w:r w:rsidR="00C50793" w:rsidRPr="00F04E0E">
        <w:rPr>
          <w:rFonts w:cstheme="minorHAnsi"/>
          <w:lang w:val="ka-GE"/>
        </w:rPr>
        <w:t>(ანაფილაქსიური)</w:t>
      </w:r>
      <w:r w:rsidRPr="00F04E0E">
        <w:rPr>
          <w:rFonts w:cstheme="minorHAnsi"/>
          <w:lang w:val="ka-GE"/>
        </w:rPr>
        <w:t xml:space="preserve"> ალერგიული რეაქცია განუვითარდათ, დამატებითი დოზა აღარ უნდა მიიღონ. </w:t>
      </w:r>
    </w:p>
    <w:p w14:paraId="1AAFD2E8" w14:textId="23C5CC47" w:rsidR="008D6DF3" w:rsidRPr="00F04E0E" w:rsidRDefault="00FF7FA9" w:rsidP="00F04E0E">
      <w:pPr>
        <w:spacing w:after="120" w:line="240" w:lineRule="auto"/>
        <w:jc w:val="both"/>
        <w:rPr>
          <w:rFonts w:cstheme="minorHAnsi"/>
          <w:lang w:val="ka-GE"/>
        </w:rPr>
      </w:pPr>
      <w:r w:rsidRPr="00F04E0E">
        <w:rPr>
          <w:rFonts w:cstheme="minorHAnsi"/>
          <w:lang w:val="ka-GE"/>
        </w:rPr>
        <w:t>იმ პირთა</w:t>
      </w:r>
      <w:r w:rsidR="00C50793" w:rsidRPr="00F04E0E">
        <w:rPr>
          <w:rFonts w:cstheme="minorHAnsi"/>
          <w:lang w:val="ka-GE"/>
        </w:rPr>
        <w:t xml:space="preserve"> ვაქცინაცია</w:t>
      </w:r>
      <w:r w:rsidRPr="00F04E0E">
        <w:rPr>
          <w:rFonts w:cstheme="minorHAnsi"/>
          <w:lang w:val="ka-GE"/>
        </w:rPr>
        <w:t xml:space="preserve">, </w:t>
      </w:r>
      <w:r w:rsidR="008D6DF3" w:rsidRPr="00F04E0E">
        <w:rPr>
          <w:rFonts w:cstheme="minorHAnsi"/>
          <w:lang w:val="ka-GE"/>
        </w:rPr>
        <w:t>ვისაც ფებრილური ტემპერატურა აქვს (სხეულის ტემპერატურა</w:t>
      </w:r>
      <w:r w:rsidR="005C34DF" w:rsidRPr="00F04E0E">
        <w:rPr>
          <w:rFonts w:cstheme="minorHAnsi"/>
          <w:lang w:val="ka-GE"/>
        </w:rPr>
        <w:t xml:space="preserve"> 38.</w:t>
      </w:r>
      <w:r w:rsidR="008D6DF3" w:rsidRPr="00F04E0E">
        <w:rPr>
          <w:rFonts w:cstheme="minorHAnsi"/>
          <w:lang w:val="ka-GE"/>
        </w:rPr>
        <w:t>5°C-ზე მეტი),  ტემპერატურის ნორმალიზებამდე</w:t>
      </w:r>
      <w:r w:rsidR="00C50793" w:rsidRPr="00F04E0E">
        <w:rPr>
          <w:rFonts w:cstheme="minorHAnsi"/>
          <w:lang w:val="ka-GE"/>
        </w:rPr>
        <w:t xml:space="preserve"> უნდა გადაიდოს</w:t>
      </w:r>
      <w:r w:rsidR="008D6DF3" w:rsidRPr="00F04E0E">
        <w:rPr>
          <w:rFonts w:cstheme="minorHAnsi"/>
          <w:lang w:val="ka-GE"/>
        </w:rPr>
        <w:t>.</w:t>
      </w:r>
    </w:p>
    <w:bookmarkEnd w:id="49"/>
    <w:p w14:paraId="79024BCE" w14:textId="77777777" w:rsidR="008D6DF3" w:rsidRPr="00F04E0E" w:rsidRDefault="008D6DF3" w:rsidP="00F04E0E">
      <w:pPr>
        <w:spacing w:after="120" w:line="240" w:lineRule="auto"/>
        <w:jc w:val="both"/>
        <w:rPr>
          <w:rFonts w:cstheme="minorHAnsi"/>
          <w:lang w:val="ka-GE"/>
        </w:rPr>
      </w:pPr>
    </w:p>
    <w:p w14:paraId="68232827" w14:textId="7D10F383" w:rsidR="008D6DF3" w:rsidRPr="00F04E0E" w:rsidRDefault="008D6DF3" w:rsidP="00613B98">
      <w:pPr>
        <w:pStyle w:val="Heading1"/>
        <w:numPr>
          <w:ilvl w:val="0"/>
          <w:numId w:val="36"/>
        </w:numPr>
        <w:spacing w:before="0" w:after="120" w:line="240" w:lineRule="auto"/>
        <w:jc w:val="both"/>
        <w:rPr>
          <w:rFonts w:asciiTheme="minorHAnsi" w:hAnsiTheme="minorHAnsi" w:cstheme="minorHAnsi"/>
          <w:b/>
          <w:bCs/>
          <w:color w:val="4472C4" w:themeColor="accent5"/>
          <w:sz w:val="22"/>
          <w:szCs w:val="22"/>
          <w:lang w:val="ka-GE"/>
        </w:rPr>
      </w:pPr>
      <w:bookmarkStart w:id="50" w:name="_Toc67502467"/>
      <w:r w:rsidRPr="00F04E0E">
        <w:rPr>
          <w:rFonts w:asciiTheme="minorHAnsi" w:hAnsiTheme="minorHAnsi" w:cstheme="minorHAnsi"/>
          <w:b/>
          <w:bCs/>
          <w:color w:val="4472C4" w:themeColor="accent5"/>
          <w:sz w:val="22"/>
          <w:szCs w:val="22"/>
          <w:lang w:val="ka-GE"/>
        </w:rPr>
        <w:t xml:space="preserve">უნდა ჩაიტარონ თუ არა </w:t>
      </w:r>
      <w:r w:rsidR="005C34DF" w:rsidRPr="00F04E0E">
        <w:rPr>
          <w:rFonts w:asciiTheme="minorHAnsi" w:hAnsiTheme="minorHAnsi" w:cstheme="minorHAnsi"/>
          <w:b/>
          <w:color w:val="4472C4" w:themeColor="accent5"/>
          <w:sz w:val="22"/>
          <w:szCs w:val="22"/>
          <w:lang w:val="ka-GE"/>
        </w:rPr>
        <w:t>COVID-19</w:t>
      </w:r>
      <w:r w:rsidR="00BD7714" w:rsidRPr="00F04E0E">
        <w:rPr>
          <w:rFonts w:asciiTheme="minorHAnsi" w:hAnsiTheme="minorHAnsi" w:cstheme="minorHAnsi"/>
          <w:b/>
          <w:color w:val="4472C4" w:themeColor="accent5"/>
          <w:sz w:val="22"/>
          <w:szCs w:val="22"/>
          <w:lang w:val="ka-GE"/>
        </w:rPr>
        <w:t xml:space="preserve"> </w:t>
      </w:r>
      <w:r w:rsidR="005C34DF" w:rsidRPr="00F04E0E">
        <w:rPr>
          <w:rFonts w:asciiTheme="minorHAnsi" w:hAnsiTheme="minorHAnsi" w:cstheme="minorHAnsi"/>
          <w:b/>
          <w:bCs/>
          <w:color w:val="4472C4" w:themeColor="accent5"/>
          <w:sz w:val="22"/>
          <w:szCs w:val="22"/>
          <w:lang w:val="ka-GE"/>
        </w:rPr>
        <w:t>საწინააღმდეგო</w:t>
      </w:r>
      <w:r w:rsidR="00D41B0F" w:rsidRPr="00F04E0E">
        <w:rPr>
          <w:rFonts w:asciiTheme="minorHAnsi" w:hAnsiTheme="minorHAnsi" w:cstheme="minorHAnsi"/>
          <w:b/>
          <w:bCs/>
          <w:color w:val="4472C4" w:themeColor="accent5"/>
          <w:sz w:val="22"/>
          <w:szCs w:val="22"/>
          <w:lang w:val="ka-GE"/>
        </w:rPr>
        <w:t xml:space="preserve"> </w:t>
      </w:r>
      <w:r w:rsidR="005C34DF" w:rsidRPr="00F04E0E">
        <w:rPr>
          <w:rFonts w:asciiTheme="minorHAnsi" w:hAnsiTheme="minorHAnsi" w:cstheme="minorHAnsi"/>
          <w:b/>
          <w:bCs/>
          <w:color w:val="4472C4" w:themeColor="accent5"/>
          <w:sz w:val="22"/>
          <w:szCs w:val="22"/>
          <w:lang w:val="ka-GE"/>
        </w:rPr>
        <w:t xml:space="preserve">ვაქცინაცია </w:t>
      </w:r>
      <w:r w:rsidRPr="00F04E0E">
        <w:rPr>
          <w:rFonts w:asciiTheme="minorHAnsi" w:hAnsiTheme="minorHAnsi" w:cstheme="minorHAnsi"/>
          <w:b/>
          <w:color w:val="4472C4" w:themeColor="accent5"/>
          <w:sz w:val="22"/>
          <w:szCs w:val="22"/>
          <w:lang w:val="ka-GE"/>
        </w:rPr>
        <w:t xml:space="preserve">თანმხლები </w:t>
      </w:r>
      <w:r w:rsidR="00FE60A7" w:rsidRPr="00F04E0E">
        <w:rPr>
          <w:rFonts w:asciiTheme="minorHAnsi" w:hAnsiTheme="minorHAnsi" w:cstheme="minorHAnsi"/>
          <w:b/>
          <w:color w:val="4472C4" w:themeColor="accent5"/>
          <w:sz w:val="22"/>
          <w:szCs w:val="22"/>
          <w:lang w:val="ka-GE"/>
        </w:rPr>
        <w:t xml:space="preserve">ქრონიკული </w:t>
      </w:r>
      <w:r w:rsidRPr="00F04E0E">
        <w:rPr>
          <w:rFonts w:asciiTheme="minorHAnsi" w:hAnsiTheme="minorHAnsi" w:cstheme="minorHAnsi"/>
          <w:b/>
          <w:color w:val="4472C4" w:themeColor="accent5"/>
          <w:sz w:val="22"/>
          <w:szCs w:val="22"/>
          <w:lang w:val="ka-GE"/>
        </w:rPr>
        <w:t>დაავადებების მქონე პირებმა</w:t>
      </w:r>
      <w:r w:rsidRPr="00F04E0E">
        <w:rPr>
          <w:rFonts w:asciiTheme="minorHAnsi" w:hAnsiTheme="minorHAnsi" w:cstheme="minorHAnsi"/>
          <w:b/>
          <w:bCs/>
          <w:color w:val="4472C4" w:themeColor="accent5"/>
          <w:sz w:val="22"/>
          <w:szCs w:val="22"/>
          <w:lang w:val="ka-GE"/>
        </w:rPr>
        <w:t>?</w:t>
      </w:r>
      <w:bookmarkEnd w:id="50"/>
    </w:p>
    <w:p w14:paraId="27C845FF" w14:textId="61A0D557" w:rsidR="005C336F" w:rsidRPr="00F04E0E" w:rsidRDefault="002944E2" w:rsidP="00F04E0E">
      <w:pPr>
        <w:spacing w:after="120" w:line="240" w:lineRule="auto"/>
        <w:jc w:val="both"/>
        <w:rPr>
          <w:rFonts w:cstheme="minorHAnsi"/>
          <w:lang w:val="ka-GE"/>
        </w:rPr>
      </w:pPr>
      <w:bookmarkStart w:id="51" w:name="_Hlk64824589"/>
      <w:r w:rsidRPr="00F04E0E">
        <w:rPr>
          <w:rFonts w:cstheme="minorHAnsi"/>
          <w:lang w:val="ka-GE"/>
        </w:rPr>
        <w:t>ვაქცინას აქვს თანაბარი უსაფრთხოების და ეფექტურობის პროფილი განსხვავებული დაავადებების მქონე პირებში, მათ შორის იმ პაციენტებში, რომლებიც COVID-19</w:t>
      </w:r>
      <w:r w:rsidR="00613B98">
        <w:rPr>
          <w:rFonts w:cstheme="minorHAnsi"/>
          <w:lang w:val="ka-GE"/>
        </w:rPr>
        <w:t>-ის</w:t>
      </w:r>
      <w:r w:rsidRPr="00F04E0E">
        <w:rPr>
          <w:rFonts w:cstheme="minorHAnsi"/>
          <w:lang w:val="ka-GE"/>
        </w:rPr>
        <w:t xml:space="preserve"> მძიმე მიმდინარეობის რისკის ქვეშ იმყოფებიან. </w:t>
      </w:r>
    </w:p>
    <w:p w14:paraId="49321BB5" w14:textId="77777777" w:rsidR="005C336F" w:rsidRPr="00F04E0E" w:rsidRDefault="002944E2" w:rsidP="00F04E0E">
      <w:pPr>
        <w:spacing w:after="120" w:line="240" w:lineRule="auto"/>
        <w:jc w:val="both"/>
        <w:rPr>
          <w:rFonts w:cstheme="minorHAnsi"/>
          <w:lang w:val="ka-GE"/>
        </w:rPr>
      </w:pPr>
      <w:r w:rsidRPr="00F04E0E">
        <w:rPr>
          <w:rFonts w:cstheme="minorHAnsi"/>
          <w:lang w:val="ka-GE"/>
        </w:rPr>
        <w:t>კლინიკურ კვლევებში შესწავლილი თანმხლები დაავადებები მოიცავს: ჰიპერტენზია; დიაბეტი; ასთმა; ფილტვის, ღვიძლისა და თირკმელების დაავადებები; ასევე</w:t>
      </w:r>
      <w:r w:rsidR="00150390" w:rsidRPr="00F04E0E">
        <w:rPr>
          <w:rFonts w:cstheme="minorHAnsi"/>
          <w:lang w:val="ka-GE"/>
        </w:rPr>
        <w:t>,</w:t>
      </w:r>
      <w:r w:rsidRPr="00F04E0E">
        <w:rPr>
          <w:rFonts w:cstheme="minorHAnsi"/>
          <w:lang w:val="ka-GE"/>
        </w:rPr>
        <w:t xml:space="preserve"> ქრონიკული (სტაბილური და კონტროლირებადი) ინფექციები: ადამიანის იმუნოდეფიციტის ვირუსით (აივ), C ჰეპატიტის ვირუსით (HCV) და B ჰეპატიტის ვირუსით (HBV). </w:t>
      </w:r>
    </w:p>
    <w:p w14:paraId="225DC0F4" w14:textId="51796EAA" w:rsidR="002944E2" w:rsidRPr="00F04E0E" w:rsidRDefault="002944E2" w:rsidP="00F04E0E">
      <w:pPr>
        <w:spacing w:after="120" w:line="240" w:lineRule="auto"/>
        <w:jc w:val="both"/>
        <w:rPr>
          <w:rFonts w:cstheme="minorHAnsi"/>
          <w:lang w:val="ka-GE"/>
        </w:rPr>
      </w:pPr>
      <w:r w:rsidRPr="00F04E0E">
        <w:rPr>
          <w:rFonts w:cstheme="minorHAnsi"/>
          <w:lang w:val="ka-GE"/>
        </w:rPr>
        <w:t>ვაქცინაცია რეკომენდებულია იმ თანმხლები დაავადებების მქონე პირებისთვის, რომლებიც ზრდის COVID-19-ის მძიმედ მიმდინარეობის რისკს.</w:t>
      </w:r>
    </w:p>
    <w:bookmarkEnd w:id="51"/>
    <w:p w14:paraId="01C00E16" w14:textId="77777777" w:rsidR="00EE13D3" w:rsidRPr="00F04E0E" w:rsidRDefault="00EE13D3" w:rsidP="00F04E0E">
      <w:pPr>
        <w:spacing w:after="120" w:line="240" w:lineRule="auto"/>
        <w:jc w:val="both"/>
        <w:rPr>
          <w:rFonts w:cstheme="minorHAnsi"/>
          <w:lang w:val="ka-GE"/>
        </w:rPr>
      </w:pPr>
    </w:p>
    <w:p w14:paraId="3FE9135F" w14:textId="77777777" w:rsidR="00EE13D3" w:rsidRPr="00F04E0E" w:rsidRDefault="00EE13D3" w:rsidP="00F04E0E">
      <w:pPr>
        <w:pStyle w:val="Heading1"/>
        <w:numPr>
          <w:ilvl w:val="0"/>
          <w:numId w:val="36"/>
        </w:numPr>
        <w:spacing w:before="0" w:after="120" w:line="240" w:lineRule="auto"/>
        <w:rPr>
          <w:rFonts w:asciiTheme="minorHAnsi" w:hAnsiTheme="minorHAnsi" w:cstheme="minorHAnsi"/>
          <w:color w:val="4472C4" w:themeColor="accent5"/>
          <w:sz w:val="22"/>
          <w:szCs w:val="22"/>
          <w:lang w:val="ka-GE"/>
        </w:rPr>
      </w:pPr>
      <w:bookmarkStart w:id="52" w:name="_Toc67502468"/>
      <w:r w:rsidRPr="00F04E0E">
        <w:rPr>
          <w:rFonts w:asciiTheme="minorHAnsi" w:hAnsiTheme="minorHAnsi" w:cstheme="minorHAnsi"/>
          <w:b/>
          <w:color w:val="4472C4" w:themeColor="accent5"/>
          <w:sz w:val="22"/>
          <w:szCs w:val="22"/>
          <w:lang w:val="ka-GE"/>
        </w:rPr>
        <w:t>უნდა აიცრას თუ არა ორსულები და ბავშვები?</w:t>
      </w:r>
      <w:bookmarkEnd w:id="52"/>
    </w:p>
    <w:p w14:paraId="70749CFF" w14:textId="6855D187" w:rsidR="006B187E" w:rsidRPr="00F04E0E" w:rsidRDefault="00EE13D3" w:rsidP="00F04E0E">
      <w:pPr>
        <w:spacing w:after="120" w:line="240" w:lineRule="auto"/>
        <w:jc w:val="both"/>
        <w:rPr>
          <w:rFonts w:eastAsia="Times New Roman" w:cstheme="minorHAnsi"/>
          <w:lang w:val="ka-GE"/>
        </w:rPr>
      </w:pPr>
      <w:r w:rsidRPr="00F04E0E">
        <w:rPr>
          <w:rFonts w:cstheme="minorHAnsi"/>
          <w:lang w:val="ka-GE"/>
        </w:rPr>
        <w:t xml:space="preserve">ამ ეტაპზე ორსულებში და ბავშვებში არ არსებობს საკმარისი კვლევები და მტკიცებულებები </w:t>
      </w:r>
      <w:r w:rsidR="00150390" w:rsidRPr="00F04E0E">
        <w:rPr>
          <w:rFonts w:cstheme="minorHAnsi"/>
          <w:lang w:val="ka-GE"/>
        </w:rPr>
        <w:t xml:space="preserve">ვაქცინაციის </w:t>
      </w:r>
      <w:proofErr w:type="spellStart"/>
      <w:r w:rsidRPr="00F04E0E">
        <w:rPr>
          <w:rFonts w:eastAsia="Times New Roman" w:cstheme="minorHAnsi"/>
        </w:rPr>
        <w:t>უსაფრთხოების</w:t>
      </w:r>
      <w:proofErr w:type="spellEnd"/>
      <w:r w:rsidR="00145597" w:rsidRPr="00F04E0E">
        <w:rPr>
          <w:rFonts w:eastAsia="Times New Roman" w:cstheme="minorHAnsi"/>
          <w:lang w:val="ka-GE"/>
        </w:rPr>
        <w:t xml:space="preserve"> </w:t>
      </w:r>
      <w:proofErr w:type="spellStart"/>
      <w:r w:rsidRPr="00F04E0E">
        <w:rPr>
          <w:rFonts w:eastAsia="Times New Roman" w:cstheme="minorHAnsi"/>
        </w:rPr>
        <w:t>და</w:t>
      </w:r>
      <w:proofErr w:type="spellEnd"/>
      <w:r w:rsidR="00145597" w:rsidRPr="00F04E0E">
        <w:rPr>
          <w:rFonts w:eastAsia="Times New Roman" w:cstheme="minorHAnsi"/>
          <w:lang w:val="ka-GE"/>
        </w:rPr>
        <w:t xml:space="preserve"> </w:t>
      </w:r>
      <w:proofErr w:type="spellStart"/>
      <w:r w:rsidRPr="00F04E0E">
        <w:rPr>
          <w:rFonts w:eastAsia="Times New Roman" w:cstheme="minorHAnsi"/>
        </w:rPr>
        <w:t>ეფექტურობის</w:t>
      </w:r>
      <w:proofErr w:type="spellEnd"/>
      <w:r w:rsidR="00BD7714" w:rsidRPr="00F04E0E">
        <w:rPr>
          <w:rFonts w:eastAsia="Times New Roman" w:cstheme="minorHAnsi"/>
          <w:lang w:val="ka-GE"/>
        </w:rPr>
        <w:t xml:space="preserve"> შესახებ. </w:t>
      </w:r>
    </w:p>
    <w:p w14:paraId="4C97C75D" w14:textId="203249D8" w:rsidR="00531245" w:rsidRPr="00F04E0E" w:rsidRDefault="00531245" w:rsidP="00F04E0E">
      <w:pPr>
        <w:spacing w:after="120" w:line="240" w:lineRule="auto"/>
        <w:jc w:val="both"/>
        <w:rPr>
          <w:rFonts w:cstheme="minorHAnsi"/>
          <w:lang w:val="ka-GE"/>
        </w:rPr>
      </w:pPr>
      <w:bookmarkStart w:id="53" w:name="_Hlk65062190"/>
      <w:r w:rsidRPr="00F04E0E">
        <w:rPr>
          <w:rFonts w:cstheme="minorHAnsi"/>
          <w:lang w:val="ka-GE"/>
        </w:rPr>
        <w:lastRenderedPageBreak/>
        <w:t>ჯანმო რეკომენდაციას იძლევა, COVID-19-ის საწინააღმდეგო ვაქცინის გამოყენება არ მოხდეს ორსულობის პერიოდში, გარდა იმ შემთხვევებისა, თუ ორსული ქალის ვაქცინაციის სარგებელი გადაწონის ვაქცინის პოტენციურ რისკებს</w:t>
      </w:r>
      <w:r w:rsidR="00613B98">
        <w:rPr>
          <w:rFonts w:cstheme="minorHAnsi"/>
          <w:lang w:val="ka-GE"/>
        </w:rPr>
        <w:t>;</w:t>
      </w:r>
      <w:r w:rsidRPr="00F04E0E">
        <w:rPr>
          <w:rFonts w:cstheme="minorHAnsi"/>
          <w:lang w:val="ka-GE"/>
        </w:rPr>
        <w:t xml:space="preserve"> მაგალითად, ჯანდაცვის მუშაკებში, რომლებიც COVID-19</w:t>
      </w:r>
      <w:r w:rsidR="00613B98">
        <w:rPr>
          <w:rFonts w:cstheme="minorHAnsi"/>
          <w:lang w:val="ka-GE"/>
        </w:rPr>
        <w:t>-ის</w:t>
      </w:r>
      <w:r w:rsidRPr="00F04E0E">
        <w:rPr>
          <w:rFonts w:cstheme="minorHAnsi"/>
          <w:lang w:val="ka-GE"/>
        </w:rPr>
        <w:t xml:space="preserve"> ექსპოზიციის მაღალი რისკის ქვეშ იმყოფებიან და თანმხლები </w:t>
      </w:r>
      <w:r w:rsidR="000E01FF">
        <w:rPr>
          <w:rFonts w:cstheme="minorHAnsi"/>
          <w:lang w:val="ka-GE"/>
        </w:rPr>
        <w:t xml:space="preserve">დაავადებების მქონე </w:t>
      </w:r>
      <w:r w:rsidR="000E01FF" w:rsidRPr="00F04E0E">
        <w:rPr>
          <w:rFonts w:cstheme="minorHAnsi"/>
          <w:lang w:val="ka-GE"/>
        </w:rPr>
        <w:t>ორსულ ქალებში</w:t>
      </w:r>
      <w:r w:rsidRPr="00F04E0E">
        <w:rPr>
          <w:rFonts w:cstheme="minorHAnsi"/>
          <w:lang w:val="ka-GE"/>
        </w:rPr>
        <w:t>, რომლებიც COVID-19</w:t>
      </w:r>
      <w:r w:rsidR="000E01FF">
        <w:rPr>
          <w:rFonts w:cstheme="minorHAnsi"/>
          <w:lang w:val="ka-GE"/>
        </w:rPr>
        <w:t>-ის</w:t>
      </w:r>
      <w:r w:rsidRPr="00F04E0E">
        <w:rPr>
          <w:rFonts w:cstheme="minorHAnsi"/>
          <w:lang w:val="ka-GE"/>
        </w:rPr>
        <w:t xml:space="preserve"> მძიმედ მიმდინარეობის მაღალ რისკ ჯგუფში ა</w:t>
      </w:r>
      <w:r w:rsidR="000E01FF">
        <w:rPr>
          <w:rFonts w:cstheme="minorHAnsi"/>
          <w:lang w:val="ka-GE"/>
        </w:rPr>
        <w:t>რიან</w:t>
      </w:r>
      <w:r w:rsidRPr="00F04E0E">
        <w:rPr>
          <w:rFonts w:cstheme="minorHAnsi"/>
          <w:lang w:val="ka-GE"/>
        </w:rPr>
        <w:t xml:space="preserve">. ორსულებს უნდა მიეწოდოთ ინფორმაცია და ჩაუტარდეთ კონსულტაცია (თუ ეს შესაძლებელია), უსაფრთხოების და ეფექტურობის მონაცემების სიმწირის შესახებ. </w:t>
      </w:r>
    </w:p>
    <w:bookmarkEnd w:id="53"/>
    <w:p w14:paraId="75C8075C" w14:textId="77777777" w:rsidR="00531245" w:rsidRPr="00F04E0E" w:rsidRDefault="00531245" w:rsidP="00F04E0E">
      <w:pPr>
        <w:pStyle w:val="ListParagraph"/>
        <w:spacing w:after="120" w:line="240" w:lineRule="auto"/>
        <w:ind w:left="360"/>
        <w:jc w:val="both"/>
        <w:rPr>
          <w:rFonts w:cstheme="minorHAnsi"/>
          <w:b/>
          <w:bCs/>
          <w:color w:val="1F3864" w:themeColor="accent5" w:themeShade="80"/>
          <w:lang w:val="ka-GE"/>
        </w:rPr>
      </w:pPr>
    </w:p>
    <w:p w14:paraId="27821991" w14:textId="0B597DDD" w:rsidR="005C336F" w:rsidRPr="00F04E0E" w:rsidRDefault="005C336F" w:rsidP="000E01FF">
      <w:pPr>
        <w:pStyle w:val="Heading1"/>
        <w:numPr>
          <w:ilvl w:val="0"/>
          <w:numId w:val="36"/>
        </w:numPr>
        <w:spacing w:before="0" w:after="120" w:line="240" w:lineRule="auto"/>
        <w:jc w:val="both"/>
        <w:rPr>
          <w:rFonts w:asciiTheme="minorHAnsi" w:hAnsiTheme="minorHAnsi" w:cstheme="minorHAnsi"/>
          <w:b/>
          <w:bCs/>
          <w:sz w:val="22"/>
          <w:szCs w:val="22"/>
          <w:lang w:val="ka-GE"/>
        </w:rPr>
      </w:pPr>
      <w:bookmarkStart w:id="54" w:name="_Toc67502469"/>
      <w:r w:rsidRPr="00F04E0E">
        <w:rPr>
          <w:rFonts w:asciiTheme="minorHAnsi" w:hAnsiTheme="minorHAnsi" w:cstheme="minorHAnsi"/>
          <w:b/>
          <w:bCs/>
          <w:sz w:val="22"/>
          <w:szCs w:val="22"/>
          <w:lang w:val="ka-GE"/>
        </w:rPr>
        <w:t>საჭიროა თუ არა სპეციალური მომზადება ვაქცინაციის პროცესისთვის</w:t>
      </w:r>
      <w:r w:rsidR="000E01FF">
        <w:rPr>
          <w:rFonts w:asciiTheme="minorHAnsi" w:hAnsiTheme="minorHAnsi" w:cstheme="minorHAnsi"/>
          <w:b/>
          <w:bCs/>
          <w:sz w:val="22"/>
          <w:szCs w:val="22"/>
          <w:lang w:val="ka-GE"/>
        </w:rPr>
        <w:t>;</w:t>
      </w:r>
      <w:r w:rsidRPr="00F04E0E">
        <w:rPr>
          <w:rFonts w:asciiTheme="minorHAnsi" w:hAnsiTheme="minorHAnsi" w:cstheme="minorHAnsi"/>
          <w:b/>
          <w:bCs/>
          <w:sz w:val="22"/>
          <w:szCs w:val="22"/>
          <w:lang w:val="ka-GE"/>
        </w:rPr>
        <w:t xml:space="preserve"> მაგალითად, ანტიჰისტამინური პრეპარატების მიღებას?</w:t>
      </w:r>
      <w:bookmarkEnd w:id="54"/>
    </w:p>
    <w:p w14:paraId="451B8BC5" w14:textId="77777777" w:rsidR="008252BF" w:rsidRPr="00F04E0E" w:rsidRDefault="005C336F" w:rsidP="00F04E0E">
      <w:pPr>
        <w:spacing w:after="120" w:line="240" w:lineRule="auto"/>
        <w:jc w:val="both"/>
        <w:rPr>
          <w:rFonts w:cstheme="minorHAnsi"/>
          <w:lang w:val="ka-GE"/>
        </w:rPr>
      </w:pPr>
      <w:r w:rsidRPr="00F04E0E">
        <w:rPr>
          <w:rFonts w:cstheme="minorHAnsi"/>
          <w:lang w:val="ka-GE"/>
        </w:rPr>
        <w:t>ზოგადად, ვაქცინაციისათვის  წინასწარი  მედიკამენტოზური მომზადება არ არის საჭირო. თუმცა, გარკვეულ ინდივიდუალურ შემთხვევებში, კონსულტაციის შედეგად, გადაწყვეტილებას იღებს ექიმი.</w:t>
      </w:r>
    </w:p>
    <w:p w14:paraId="110EC92E" w14:textId="77777777" w:rsidR="00E76EAB" w:rsidRPr="00F04E0E" w:rsidRDefault="00E76EAB" w:rsidP="00F04E0E">
      <w:pPr>
        <w:spacing w:after="120" w:line="240" w:lineRule="auto"/>
        <w:jc w:val="both"/>
        <w:rPr>
          <w:rFonts w:cstheme="minorHAnsi"/>
          <w:lang w:val="ka-GE"/>
        </w:rPr>
      </w:pPr>
    </w:p>
    <w:p w14:paraId="7F06243B" w14:textId="1B7168B4" w:rsidR="00E76EAB" w:rsidRPr="00F04E0E" w:rsidRDefault="00E76EAB" w:rsidP="00F04E0E">
      <w:pPr>
        <w:pStyle w:val="ListParagraph"/>
        <w:numPr>
          <w:ilvl w:val="0"/>
          <w:numId w:val="36"/>
        </w:numPr>
        <w:spacing w:after="120" w:line="240" w:lineRule="auto"/>
        <w:jc w:val="both"/>
        <w:outlineLvl w:val="0"/>
        <w:rPr>
          <w:rFonts w:cstheme="minorHAnsi"/>
          <w:b/>
          <w:bCs/>
          <w:color w:val="4472C4" w:themeColor="accent5"/>
        </w:rPr>
      </w:pPr>
      <w:bookmarkStart w:id="55" w:name="_Toc65855190"/>
      <w:bookmarkStart w:id="56" w:name="_Toc67502470"/>
      <w:r w:rsidRPr="00F04E0E">
        <w:rPr>
          <w:rFonts w:cstheme="minorHAnsi"/>
          <w:b/>
          <w:bCs/>
          <w:color w:val="4472C4" w:themeColor="accent5"/>
        </w:rPr>
        <w:t>რ</w:t>
      </w:r>
      <w:r w:rsidRPr="00F04E0E">
        <w:rPr>
          <w:rFonts w:cstheme="minorHAnsi"/>
          <w:b/>
          <w:bCs/>
          <w:color w:val="4472C4" w:themeColor="accent5"/>
          <w:lang w:val="ka-GE"/>
        </w:rPr>
        <w:t xml:space="preserve">ომელი </w:t>
      </w:r>
      <w:proofErr w:type="spellStart"/>
      <w:r w:rsidRPr="00F04E0E">
        <w:rPr>
          <w:rFonts w:cstheme="minorHAnsi"/>
          <w:b/>
          <w:bCs/>
          <w:color w:val="4472C4" w:themeColor="accent5"/>
        </w:rPr>
        <w:t>ვაქცინები</w:t>
      </w:r>
      <w:proofErr w:type="spellEnd"/>
      <w:r w:rsidRPr="00F04E0E">
        <w:rPr>
          <w:rFonts w:cstheme="minorHAnsi"/>
          <w:b/>
          <w:bCs/>
          <w:color w:val="4472C4" w:themeColor="accent5"/>
        </w:rPr>
        <w:t xml:space="preserve"> </w:t>
      </w:r>
      <w:proofErr w:type="spellStart"/>
      <w:r w:rsidRPr="00F04E0E">
        <w:rPr>
          <w:rFonts w:cstheme="minorHAnsi"/>
          <w:b/>
          <w:bCs/>
          <w:color w:val="4472C4" w:themeColor="accent5"/>
        </w:rPr>
        <w:t>შემოვა</w:t>
      </w:r>
      <w:proofErr w:type="spellEnd"/>
      <w:r w:rsidRPr="00F04E0E">
        <w:rPr>
          <w:rFonts w:cstheme="minorHAnsi"/>
          <w:b/>
          <w:bCs/>
          <w:color w:val="4472C4" w:themeColor="accent5"/>
        </w:rPr>
        <w:t xml:space="preserve"> </w:t>
      </w:r>
      <w:proofErr w:type="spellStart"/>
      <w:r w:rsidRPr="00F04E0E">
        <w:rPr>
          <w:rFonts w:cstheme="minorHAnsi"/>
          <w:b/>
          <w:bCs/>
          <w:color w:val="4472C4" w:themeColor="accent5"/>
        </w:rPr>
        <w:t>ქვეყანაში</w:t>
      </w:r>
      <w:proofErr w:type="spellEnd"/>
      <w:r w:rsidRPr="00F04E0E">
        <w:rPr>
          <w:rFonts w:cstheme="minorHAnsi"/>
          <w:b/>
          <w:bCs/>
          <w:color w:val="4472C4" w:themeColor="accent5"/>
        </w:rPr>
        <w:t>?</w:t>
      </w:r>
      <w:bookmarkEnd w:id="55"/>
      <w:bookmarkEnd w:id="56"/>
    </w:p>
    <w:p w14:paraId="29A8F886" w14:textId="77777777" w:rsidR="00E76EAB" w:rsidRPr="00F04E0E" w:rsidRDefault="00E76EAB" w:rsidP="00F04E0E">
      <w:pPr>
        <w:spacing w:after="120" w:line="240" w:lineRule="auto"/>
        <w:jc w:val="both"/>
        <w:rPr>
          <w:rFonts w:cstheme="minorHAnsi"/>
        </w:rPr>
      </w:pPr>
      <w:proofErr w:type="spellStart"/>
      <w:r w:rsidRPr="00F04E0E">
        <w:rPr>
          <w:rFonts w:cstheme="minorHAnsi"/>
        </w:rPr>
        <w:t>საქართველოში</w:t>
      </w:r>
      <w:proofErr w:type="spellEnd"/>
      <w:r w:rsidRPr="00F04E0E">
        <w:rPr>
          <w:rFonts w:cstheme="minorHAnsi"/>
        </w:rPr>
        <w:t xml:space="preserve"> </w:t>
      </w:r>
      <w:proofErr w:type="spellStart"/>
      <w:r w:rsidRPr="00F04E0E">
        <w:rPr>
          <w:rFonts w:cstheme="minorHAnsi"/>
        </w:rPr>
        <w:t>მხოლოდ</w:t>
      </w:r>
      <w:proofErr w:type="spellEnd"/>
      <w:r w:rsidRPr="00F04E0E">
        <w:rPr>
          <w:rFonts w:cstheme="minorHAnsi"/>
        </w:rPr>
        <w:t xml:space="preserve"> </w:t>
      </w:r>
      <w:proofErr w:type="spellStart"/>
      <w:r w:rsidRPr="00F04E0E">
        <w:rPr>
          <w:rFonts w:cstheme="minorHAnsi"/>
        </w:rPr>
        <w:t>ჯანმრთელობის</w:t>
      </w:r>
      <w:proofErr w:type="spellEnd"/>
      <w:r w:rsidRPr="00F04E0E">
        <w:rPr>
          <w:rFonts w:cstheme="minorHAnsi"/>
        </w:rPr>
        <w:t xml:space="preserve"> </w:t>
      </w:r>
      <w:proofErr w:type="spellStart"/>
      <w:r w:rsidRPr="00F04E0E">
        <w:rPr>
          <w:rFonts w:cstheme="minorHAnsi"/>
        </w:rPr>
        <w:t>მსოფლიო</w:t>
      </w:r>
      <w:proofErr w:type="spellEnd"/>
      <w:r w:rsidRPr="00F04E0E">
        <w:rPr>
          <w:rFonts w:cstheme="minorHAnsi"/>
        </w:rPr>
        <w:t xml:space="preserve"> </w:t>
      </w:r>
      <w:proofErr w:type="spellStart"/>
      <w:r w:rsidRPr="00F04E0E">
        <w:rPr>
          <w:rFonts w:cstheme="minorHAnsi"/>
        </w:rPr>
        <w:t>ორგანიზაციის</w:t>
      </w:r>
      <w:proofErr w:type="spellEnd"/>
      <w:r w:rsidRPr="00F04E0E">
        <w:rPr>
          <w:rFonts w:cstheme="minorHAnsi"/>
          <w:lang w:val="ka-GE"/>
        </w:rPr>
        <w:t xml:space="preserve"> (ჯანმო) </w:t>
      </w:r>
      <w:proofErr w:type="spellStart"/>
      <w:r w:rsidRPr="00F04E0E">
        <w:rPr>
          <w:rFonts w:cstheme="minorHAnsi"/>
        </w:rPr>
        <w:t>ან</w:t>
      </w:r>
      <w:proofErr w:type="spellEnd"/>
      <w:r w:rsidRPr="00F04E0E">
        <w:rPr>
          <w:rFonts w:cstheme="minorHAnsi"/>
        </w:rPr>
        <w:t xml:space="preserve"> </w:t>
      </w:r>
      <w:proofErr w:type="spellStart"/>
      <w:r w:rsidRPr="00F04E0E">
        <w:rPr>
          <w:rFonts w:cstheme="minorHAnsi"/>
        </w:rPr>
        <w:t>მის</w:t>
      </w:r>
      <w:proofErr w:type="spellEnd"/>
      <w:r w:rsidRPr="00F04E0E">
        <w:rPr>
          <w:rFonts w:cstheme="minorHAnsi"/>
        </w:rPr>
        <w:t xml:space="preserve"> </w:t>
      </w:r>
      <w:proofErr w:type="spellStart"/>
      <w:r w:rsidRPr="00F04E0E">
        <w:rPr>
          <w:rFonts w:cstheme="minorHAnsi"/>
        </w:rPr>
        <w:t>მიერ</w:t>
      </w:r>
      <w:proofErr w:type="spellEnd"/>
      <w:r w:rsidRPr="00F04E0E">
        <w:rPr>
          <w:rFonts w:cstheme="minorHAnsi"/>
        </w:rPr>
        <w:t xml:space="preserve"> </w:t>
      </w:r>
      <w:proofErr w:type="spellStart"/>
      <w:proofErr w:type="gramStart"/>
      <w:r w:rsidRPr="00F04E0E">
        <w:rPr>
          <w:rFonts w:cstheme="minorHAnsi"/>
        </w:rPr>
        <w:t>აღიარებული</w:t>
      </w:r>
      <w:proofErr w:type="spellEnd"/>
      <w:r w:rsidRPr="00F04E0E">
        <w:rPr>
          <w:rFonts w:cstheme="minorHAnsi"/>
        </w:rPr>
        <w:t xml:space="preserve">  </w:t>
      </w:r>
      <w:proofErr w:type="spellStart"/>
      <w:r w:rsidRPr="00F04E0E">
        <w:rPr>
          <w:rFonts w:cstheme="minorHAnsi"/>
        </w:rPr>
        <w:t>მკაცრი</w:t>
      </w:r>
      <w:proofErr w:type="spellEnd"/>
      <w:proofErr w:type="gramEnd"/>
      <w:r w:rsidRPr="00F04E0E">
        <w:rPr>
          <w:rFonts w:cstheme="minorHAnsi"/>
        </w:rPr>
        <w:t xml:space="preserve"> </w:t>
      </w:r>
      <w:proofErr w:type="spellStart"/>
      <w:r w:rsidRPr="00F04E0E">
        <w:rPr>
          <w:rFonts w:cstheme="minorHAnsi"/>
        </w:rPr>
        <w:t>მარეგულირებელი</w:t>
      </w:r>
      <w:proofErr w:type="spellEnd"/>
      <w:r w:rsidRPr="00F04E0E">
        <w:rPr>
          <w:rFonts w:cstheme="minorHAnsi"/>
        </w:rPr>
        <w:t xml:space="preserve"> </w:t>
      </w:r>
      <w:proofErr w:type="spellStart"/>
      <w:r w:rsidRPr="00F04E0E">
        <w:rPr>
          <w:rFonts w:cstheme="minorHAnsi"/>
        </w:rPr>
        <w:t>ორგანოების</w:t>
      </w:r>
      <w:proofErr w:type="spellEnd"/>
      <w:r w:rsidRPr="00F04E0E">
        <w:rPr>
          <w:rFonts w:cstheme="minorHAnsi"/>
        </w:rPr>
        <w:t xml:space="preserve"> (SRAs) </w:t>
      </w:r>
      <w:proofErr w:type="spellStart"/>
      <w:r w:rsidRPr="00F04E0E">
        <w:rPr>
          <w:rFonts w:cstheme="minorHAnsi"/>
        </w:rPr>
        <w:t>მხრიდან</w:t>
      </w:r>
      <w:proofErr w:type="spellEnd"/>
      <w:r w:rsidRPr="00F04E0E">
        <w:rPr>
          <w:rFonts w:cstheme="minorHAnsi"/>
        </w:rPr>
        <w:t xml:space="preserve">  </w:t>
      </w:r>
      <w:proofErr w:type="spellStart"/>
      <w:r w:rsidRPr="00F04E0E">
        <w:rPr>
          <w:rFonts w:cstheme="minorHAnsi"/>
        </w:rPr>
        <w:t>ავტორიზებული</w:t>
      </w:r>
      <w:proofErr w:type="spellEnd"/>
      <w:r w:rsidRPr="00F04E0E">
        <w:rPr>
          <w:rFonts w:cstheme="minorHAnsi"/>
        </w:rPr>
        <w:t xml:space="preserve"> (</w:t>
      </w:r>
      <w:proofErr w:type="spellStart"/>
      <w:r w:rsidRPr="00F04E0E">
        <w:rPr>
          <w:rFonts w:cstheme="minorHAnsi"/>
        </w:rPr>
        <w:t>პრეკვალიფიკაცია</w:t>
      </w:r>
      <w:proofErr w:type="spellEnd"/>
      <w:r w:rsidRPr="00F04E0E">
        <w:rPr>
          <w:rFonts w:cstheme="minorHAnsi"/>
        </w:rPr>
        <w:t xml:space="preserve">) COVID-19-ის </w:t>
      </w:r>
      <w:proofErr w:type="spellStart"/>
      <w:r w:rsidRPr="00F04E0E">
        <w:rPr>
          <w:rFonts w:cstheme="minorHAnsi"/>
        </w:rPr>
        <w:t>საწინააღმდეგო</w:t>
      </w:r>
      <w:proofErr w:type="spellEnd"/>
      <w:r w:rsidRPr="00F04E0E">
        <w:rPr>
          <w:rFonts w:cstheme="minorHAnsi"/>
        </w:rPr>
        <w:t xml:space="preserve"> </w:t>
      </w:r>
      <w:proofErr w:type="spellStart"/>
      <w:r w:rsidRPr="00F04E0E">
        <w:rPr>
          <w:rFonts w:cstheme="minorHAnsi"/>
        </w:rPr>
        <w:t>ვაქცინები</w:t>
      </w:r>
      <w:proofErr w:type="spellEnd"/>
      <w:r w:rsidRPr="00F04E0E">
        <w:rPr>
          <w:rFonts w:cstheme="minorHAnsi"/>
        </w:rPr>
        <w:t xml:space="preserve"> </w:t>
      </w:r>
      <w:proofErr w:type="spellStart"/>
      <w:r w:rsidRPr="00F04E0E">
        <w:rPr>
          <w:rFonts w:cstheme="minorHAnsi"/>
        </w:rPr>
        <w:t>დაინერგება</w:t>
      </w:r>
      <w:proofErr w:type="spellEnd"/>
      <w:r w:rsidRPr="00F04E0E">
        <w:rPr>
          <w:rFonts w:cstheme="minorHAnsi"/>
        </w:rPr>
        <w:t xml:space="preserve">, </w:t>
      </w:r>
      <w:proofErr w:type="spellStart"/>
      <w:r w:rsidRPr="00F04E0E">
        <w:rPr>
          <w:rFonts w:cstheme="minorHAnsi"/>
        </w:rPr>
        <w:t>რაც</w:t>
      </w:r>
      <w:proofErr w:type="spellEnd"/>
      <w:r w:rsidRPr="00F04E0E">
        <w:rPr>
          <w:rFonts w:cstheme="minorHAnsi"/>
        </w:rPr>
        <w:t xml:space="preserve"> </w:t>
      </w:r>
      <w:proofErr w:type="spellStart"/>
      <w:r w:rsidRPr="00F04E0E">
        <w:rPr>
          <w:rFonts w:cstheme="minorHAnsi"/>
        </w:rPr>
        <w:t>ხარისხის</w:t>
      </w:r>
      <w:proofErr w:type="spellEnd"/>
      <w:r w:rsidRPr="00F04E0E">
        <w:rPr>
          <w:rFonts w:cstheme="minorHAnsi"/>
        </w:rPr>
        <w:t xml:space="preserve">, </w:t>
      </w:r>
      <w:proofErr w:type="spellStart"/>
      <w:r w:rsidRPr="00F04E0E">
        <w:rPr>
          <w:rFonts w:cstheme="minorHAnsi"/>
        </w:rPr>
        <w:t>უსაფრთხოებისა</w:t>
      </w:r>
      <w:proofErr w:type="spellEnd"/>
      <w:r w:rsidRPr="00F04E0E">
        <w:rPr>
          <w:rFonts w:cstheme="minorHAnsi"/>
        </w:rPr>
        <w:t xml:space="preserve"> </w:t>
      </w:r>
      <w:proofErr w:type="spellStart"/>
      <w:r w:rsidRPr="00F04E0E">
        <w:rPr>
          <w:rFonts w:cstheme="minorHAnsi"/>
        </w:rPr>
        <w:t>და</w:t>
      </w:r>
      <w:proofErr w:type="spellEnd"/>
      <w:r w:rsidRPr="00F04E0E">
        <w:rPr>
          <w:rFonts w:cstheme="minorHAnsi"/>
        </w:rPr>
        <w:t xml:space="preserve"> </w:t>
      </w:r>
      <w:proofErr w:type="spellStart"/>
      <w:r w:rsidRPr="00F04E0E">
        <w:rPr>
          <w:rFonts w:cstheme="minorHAnsi"/>
        </w:rPr>
        <w:t>ეფექტურობის</w:t>
      </w:r>
      <w:proofErr w:type="spellEnd"/>
      <w:r w:rsidRPr="00F04E0E">
        <w:rPr>
          <w:rFonts w:cstheme="minorHAnsi"/>
        </w:rPr>
        <w:t xml:space="preserve"> </w:t>
      </w:r>
      <w:proofErr w:type="spellStart"/>
      <w:r w:rsidRPr="00F04E0E">
        <w:rPr>
          <w:rFonts w:cstheme="minorHAnsi"/>
        </w:rPr>
        <w:t>გარანტიაა</w:t>
      </w:r>
      <w:proofErr w:type="spellEnd"/>
      <w:r w:rsidRPr="00F04E0E">
        <w:rPr>
          <w:rFonts w:cstheme="minorHAnsi"/>
        </w:rPr>
        <w:t>.</w:t>
      </w:r>
    </w:p>
    <w:p w14:paraId="525307B7" w14:textId="3955E78C" w:rsidR="00E76EAB" w:rsidRPr="00F04E0E" w:rsidRDefault="00E76EAB" w:rsidP="00F04E0E">
      <w:pPr>
        <w:spacing w:after="120" w:line="240" w:lineRule="auto"/>
        <w:jc w:val="both"/>
        <w:rPr>
          <w:rFonts w:cstheme="minorHAnsi"/>
          <w:lang w:val="ka-GE"/>
        </w:rPr>
      </w:pPr>
      <w:r w:rsidRPr="00F04E0E">
        <w:rPr>
          <w:rFonts w:cstheme="minorHAnsi"/>
          <w:lang w:val="ka-GE"/>
        </w:rPr>
        <w:t xml:space="preserve">2021 წლის </w:t>
      </w:r>
      <w:r w:rsidR="000E01FF">
        <w:rPr>
          <w:rFonts w:cstheme="minorHAnsi"/>
          <w:lang w:val="ka-GE"/>
        </w:rPr>
        <w:t xml:space="preserve">24 </w:t>
      </w:r>
      <w:r w:rsidRPr="00F04E0E">
        <w:rPr>
          <w:rFonts w:cstheme="minorHAnsi"/>
          <w:lang w:val="ka-GE"/>
        </w:rPr>
        <w:t xml:space="preserve">მარტის მონაცემებით, ჯანმოს მიერ საგანგებო გამოყენების ავტორიზაცია მიენიჭა სამ ვაქცინას მ.შ. პფაიზერ ბიონტექის და მოდერნას </w:t>
      </w:r>
      <w:r w:rsidRPr="00F04E0E">
        <w:rPr>
          <w:rFonts w:cstheme="minorHAnsi"/>
        </w:rPr>
        <w:t xml:space="preserve">COVID-19-ის </w:t>
      </w:r>
      <w:proofErr w:type="spellStart"/>
      <w:r w:rsidRPr="00F04E0E">
        <w:rPr>
          <w:rFonts w:cstheme="minorHAnsi"/>
        </w:rPr>
        <w:t>საწინააღმდეგო</w:t>
      </w:r>
      <w:proofErr w:type="spellEnd"/>
      <w:r w:rsidRPr="00F04E0E">
        <w:rPr>
          <w:rFonts w:cstheme="minorHAnsi"/>
        </w:rPr>
        <w:t xml:space="preserve"> </w:t>
      </w:r>
      <w:r w:rsidRPr="00F04E0E">
        <w:rPr>
          <w:rFonts w:cstheme="minorHAnsi"/>
          <w:lang w:val="ka-GE"/>
        </w:rPr>
        <w:t xml:space="preserve">რ-რნმ ვაქცინებსა და ოქსფორდ ასტრაზენეკას ვექტორულ რეკომბინანტულ ვაქცინას. </w:t>
      </w:r>
      <w:r w:rsidR="00D41B0F" w:rsidRPr="00F04E0E">
        <w:rPr>
          <w:rFonts w:cstheme="minorHAnsi"/>
          <w:lang w:val="ka-GE"/>
        </w:rPr>
        <w:t xml:space="preserve"> </w:t>
      </w:r>
    </w:p>
    <w:p w14:paraId="53ED7580" w14:textId="77777777" w:rsidR="00E76EAB" w:rsidRPr="00F04E0E" w:rsidRDefault="00E76EAB" w:rsidP="00F04E0E">
      <w:pPr>
        <w:spacing w:after="120" w:line="240" w:lineRule="auto"/>
        <w:jc w:val="both"/>
        <w:rPr>
          <w:rFonts w:cstheme="minorHAnsi"/>
          <w:lang w:val="ka-GE"/>
        </w:rPr>
      </w:pPr>
    </w:p>
    <w:p w14:paraId="57C18A89" w14:textId="38406A3E" w:rsidR="00E76EAB" w:rsidRPr="00F04E0E" w:rsidRDefault="00D571C5" w:rsidP="00F04E0E">
      <w:pPr>
        <w:pStyle w:val="ListParagraph"/>
        <w:numPr>
          <w:ilvl w:val="0"/>
          <w:numId w:val="36"/>
        </w:numPr>
        <w:spacing w:after="120" w:line="240" w:lineRule="auto"/>
        <w:jc w:val="both"/>
        <w:outlineLvl w:val="0"/>
        <w:rPr>
          <w:rFonts w:cstheme="minorHAnsi"/>
          <w:b/>
          <w:bCs/>
          <w:color w:val="4472C4" w:themeColor="accent5"/>
          <w:lang w:val="ka-GE"/>
        </w:rPr>
      </w:pPr>
      <w:bookmarkStart w:id="57" w:name="_Toc65855196"/>
      <w:bookmarkStart w:id="58" w:name="_Toc67502471"/>
      <w:r w:rsidRPr="00F04E0E">
        <w:rPr>
          <w:rFonts w:cstheme="minorHAnsi"/>
          <w:b/>
          <w:bCs/>
          <w:color w:val="4472C4" w:themeColor="accent5"/>
          <w:lang w:val="ka-GE"/>
        </w:rPr>
        <w:t>COVID-19-ის საწინააღმდეგო ვაქცინაციის პროცესში რამდენად</w:t>
      </w:r>
      <w:r w:rsidR="00E76EAB" w:rsidRPr="00F04E0E">
        <w:rPr>
          <w:rFonts w:cstheme="minorHAnsi"/>
          <w:b/>
          <w:bCs/>
          <w:color w:val="4472C4" w:themeColor="accent5"/>
          <w:lang w:val="ka-GE"/>
        </w:rPr>
        <w:t xml:space="preserve"> დაცული</w:t>
      </w:r>
      <w:r w:rsidRPr="00F04E0E">
        <w:rPr>
          <w:rFonts w:cstheme="minorHAnsi"/>
          <w:b/>
          <w:bCs/>
          <w:color w:val="4472C4" w:themeColor="accent5"/>
          <w:lang w:val="ka-GE"/>
        </w:rPr>
        <w:t>ა</w:t>
      </w:r>
      <w:r w:rsidR="00E76EAB" w:rsidRPr="00F04E0E">
        <w:rPr>
          <w:rFonts w:cstheme="minorHAnsi"/>
          <w:b/>
          <w:bCs/>
          <w:color w:val="4472C4" w:themeColor="accent5"/>
          <w:lang w:val="ka-GE"/>
        </w:rPr>
        <w:t xml:space="preserve"> ბიოეთიკის ნორმები?</w:t>
      </w:r>
      <w:bookmarkEnd w:id="57"/>
      <w:bookmarkEnd w:id="58"/>
    </w:p>
    <w:p w14:paraId="36EC9E35" w14:textId="272B41C6" w:rsidR="00E76EAB" w:rsidRPr="00F04E0E" w:rsidRDefault="00E76EAB" w:rsidP="00F04E0E">
      <w:pPr>
        <w:spacing w:after="120" w:line="240" w:lineRule="auto"/>
        <w:jc w:val="both"/>
        <w:rPr>
          <w:rFonts w:cstheme="minorHAnsi"/>
          <w:lang w:val="ka-GE"/>
        </w:rPr>
      </w:pPr>
      <w:r w:rsidRPr="00F04E0E">
        <w:rPr>
          <w:rFonts w:cstheme="minorHAnsi"/>
          <w:lang w:val="ka-GE"/>
        </w:rPr>
        <w:t xml:space="preserve">COVID-19-ის საწინააღმდეგო ვაქცინაცია ითვალისწინებს ბიოეთიკის ყველა პრინციპს და შესაბამისობაშია ქვეყნის მიერ რატიფიცირებულ საერთაშორისო „ადამიანის უფლებებისა და ბიომედიცინის შესახებ კონვენციასა“ და ადგილობრივ რეგულაციებთან. დაცულია ბიოეთიკის მთავარი პრინციპები - COVID-19-ის საწინააღმდეგო ვაქცინაციის სარგებელი მნიშვნელოვნად აჭარბებს რისკს, ვაქცინაცია ნებაყოფლობითია და გადაწყვეტილების მისაღებად ადამიანს მიეწოდება მტკიცებულებებზე დაფუძნებული ინფორმაცია და ასაცრელი კონტიგენტის შერჩევის დროს გათვალისწინებულია სამართლიანობის პრინციპი. </w:t>
      </w:r>
    </w:p>
    <w:p w14:paraId="2E7E3B6F" w14:textId="78399224" w:rsidR="00E76EAB" w:rsidRPr="00F04E0E" w:rsidRDefault="00E76EAB" w:rsidP="00F04E0E">
      <w:pPr>
        <w:spacing w:after="120" w:line="240" w:lineRule="auto"/>
        <w:jc w:val="both"/>
        <w:rPr>
          <w:rFonts w:cstheme="minorHAnsi"/>
          <w:lang w:val="ka-GE"/>
        </w:rPr>
      </w:pPr>
      <w:r w:rsidRPr="00F04E0E">
        <w:rPr>
          <w:rFonts w:cstheme="minorHAnsi"/>
          <w:lang w:val="ka-GE"/>
        </w:rPr>
        <w:t xml:space="preserve">დღეისათვის ათიათასობით ადამიანის მონაწილეობით მიმდინარე კლინიკური კვლევებისა და ვაქცინის დამნერგავი ქვეყნების ოფიციალური მონაცემები ცხადყოფს რომ ვაქცინის სარგებელი მნიშვნელოვნად აღემატება შესაძლო რიკებს. ვაქცინით მაღალი მოცვის ქვეყნებში, როგორიცაა მაგალითად ისრაელი და გაერთიანებული სამეფო, COVID-19-ის ინფექციით განპირობებული ჰოსპიტალიზაციის მაჩავენებელი 80%-ზე მეტით შემცირდა. </w:t>
      </w:r>
    </w:p>
    <w:p w14:paraId="3BBAE58B" w14:textId="53A86550" w:rsidR="00E76EAB" w:rsidRPr="00F04E0E" w:rsidRDefault="00E76EAB" w:rsidP="00F04E0E">
      <w:pPr>
        <w:spacing w:after="120" w:line="240" w:lineRule="auto"/>
        <w:jc w:val="both"/>
        <w:rPr>
          <w:rFonts w:cstheme="minorHAnsi"/>
          <w:lang w:val="ka-GE"/>
        </w:rPr>
      </w:pPr>
      <w:r w:rsidRPr="00F04E0E">
        <w:rPr>
          <w:rFonts w:cstheme="minorHAnsi"/>
          <w:lang w:val="ka-GE"/>
        </w:rPr>
        <w:t xml:space="preserve">ვაქცინაცია საქართველოში ნებაყოფლობითია ყველა სამიზნე ჯგუფისთვის. თითოეულ სამიზნე ჯგუფის წარმომადგენელს მიეწოდება დეტალური, მტკიცებულებებზე დაფუძნებული ინფორმაცია ვაქცინაციის ირგვლივ საკითხებზე, მ.შ. ვაქცინაციის სარგებელსა და შესაძლო გვერდით მოვლენებზე, რათა მათ მიიღონ ინფორმირებული თავისუფალი გადაწყვეტილება ვაქცინაციის ჩატარება-არჩატარების შესახებ. </w:t>
      </w:r>
    </w:p>
    <w:p w14:paraId="1F74EBBC" w14:textId="77777777" w:rsidR="00706280" w:rsidRPr="00F04E0E" w:rsidRDefault="00706280" w:rsidP="00F04E0E">
      <w:pPr>
        <w:spacing w:after="120" w:line="240" w:lineRule="auto"/>
        <w:jc w:val="both"/>
        <w:rPr>
          <w:rFonts w:cstheme="minorHAnsi"/>
          <w:b/>
          <w:bCs/>
          <w:i/>
          <w:iCs/>
          <w:lang w:val="ka-GE"/>
        </w:rPr>
      </w:pPr>
    </w:p>
    <w:p w14:paraId="75E3D3C3" w14:textId="77777777" w:rsidR="00E76EAB" w:rsidRPr="00F04E0E" w:rsidRDefault="00E76EAB" w:rsidP="00F04E0E">
      <w:pPr>
        <w:pStyle w:val="ListParagraph"/>
        <w:numPr>
          <w:ilvl w:val="0"/>
          <w:numId w:val="36"/>
        </w:numPr>
        <w:spacing w:after="120" w:line="240" w:lineRule="auto"/>
        <w:jc w:val="both"/>
        <w:outlineLvl w:val="0"/>
        <w:rPr>
          <w:rFonts w:cstheme="minorHAnsi"/>
          <w:color w:val="4472C4" w:themeColor="accent5"/>
          <w:lang w:val="ka-GE"/>
        </w:rPr>
      </w:pPr>
      <w:bookmarkStart w:id="59" w:name="_Toc65855198"/>
      <w:bookmarkStart w:id="60" w:name="_Toc67502472"/>
      <w:proofErr w:type="spellStart"/>
      <w:r w:rsidRPr="00F04E0E">
        <w:rPr>
          <w:rFonts w:cstheme="minorHAnsi"/>
          <w:b/>
          <w:bCs/>
          <w:color w:val="4472C4" w:themeColor="accent5"/>
        </w:rPr>
        <w:t>რა</w:t>
      </w:r>
      <w:proofErr w:type="spellEnd"/>
      <w:r w:rsidRPr="00F04E0E">
        <w:rPr>
          <w:rFonts w:cstheme="minorHAnsi"/>
          <w:b/>
          <w:bCs/>
          <w:color w:val="4472C4" w:themeColor="accent5"/>
        </w:rPr>
        <w:t xml:space="preserve"> </w:t>
      </w:r>
      <w:proofErr w:type="spellStart"/>
      <w:r w:rsidRPr="00F04E0E">
        <w:rPr>
          <w:rFonts w:cstheme="minorHAnsi"/>
          <w:b/>
          <w:bCs/>
          <w:color w:val="4472C4" w:themeColor="accent5"/>
        </w:rPr>
        <w:t>საფრთხის</w:t>
      </w:r>
      <w:proofErr w:type="spellEnd"/>
      <w:r w:rsidRPr="00F04E0E">
        <w:rPr>
          <w:rFonts w:cstheme="minorHAnsi"/>
          <w:b/>
          <w:bCs/>
          <w:color w:val="4472C4" w:themeColor="accent5"/>
        </w:rPr>
        <w:t xml:space="preserve"> </w:t>
      </w:r>
      <w:proofErr w:type="spellStart"/>
      <w:r w:rsidRPr="00F04E0E">
        <w:rPr>
          <w:rFonts w:cstheme="minorHAnsi"/>
          <w:b/>
          <w:bCs/>
          <w:color w:val="4472C4" w:themeColor="accent5"/>
        </w:rPr>
        <w:t>შემცველია</w:t>
      </w:r>
      <w:proofErr w:type="spellEnd"/>
      <w:r w:rsidRPr="00F04E0E">
        <w:rPr>
          <w:rFonts w:cstheme="minorHAnsi"/>
          <w:b/>
          <w:bCs/>
          <w:color w:val="4472C4" w:themeColor="accent5"/>
        </w:rPr>
        <w:t xml:space="preserve"> </w:t>
      </w:r>
      <w:proofErr w:type="spellStart"/>
      <w:r w:rsidRPr="00F04E0E">
        <w:rPr>
          <w:rFonts w:cstheme="minorHAnsi"/>
          <w:b/>
          <w:bCs/>
          <w:color w:val="4472C4" w:themeColor="accent5"/>
        </w:rPr>
        <w:t>აუცრელობა</w:t>
      </w:r>
      <w:proofErr w:type="spellEnd"/>
      <w:r w:rsidRPr="00F04E0E">
        <w:rPr>
          <w:rFonts w:cstheme="minorHAnsi"/>
          <w:b/>
          <w:bCs/>
          <w:color w:val="4472C4" w:themeColor="accent5"/>
          <w:lang w:val="ka-GE"/>
        </w:rPr>
        <w:t xml:space="preserve">/ვაქცინაზე უარის თქმა </w:t>
      </w:r>
      <w:proofErr w:type="spellStart"/>
      <w:r w:rsidRPr="00F04E0E">
        <w:rPr>
          <w:rFonts w:cstheme="minorHAnsi"/>
          <w:b/>
          <w:bCs/>
          <w:color w:val="4472C4" w:themeColor="accent5"/>
        </w:rPr>
        <w:t>პანდემიის</w:t>
      </w:r>
      <w:proofErr w:type="spellEnd"/>
      <w:r w:rsidRPr="00F04E0E">
        <w:rPr>
          <w:rFonts w:cstheme="minorHAnsi"/>
          <w:b/>
          <w:bCs/>
          <w:color w:val="4472C4" w:themeColor="accent5"/>
        </w:rPr>
        <w:t xml:space="preserve"> </w:t>
      </w:r>
      <w:r w:rsidRPr="00F04E0E">
        <w:rPr>
          <w:rFonts w:cstheme="minorHAnsi"/>
          <w:b/>
          <w:bCs/>
          <w:color w:val="4472C4" w:themeColor="accent5"/>
          <w:lang w:val="ka-GE"/>
        </w:rPr>
        <w:t>დროს</w:t>
      </w:r>
      <w:r w:rsidRPr="00F04E0E">
        <w:rPr>
          <w:rFonts w:cstheme="minorHAnsi"/>
          <w:b/>
          <w:bCs/>
          <w:color w:val="4472C4" w:themeColor="accent5"/>
        </w:rPr>
        <w:t>?</w:t>
      </w:r>
      <w:bookmarkEnd w:id="59"/>
      <w:bookmarkEnd w:id="60"/>
    </w:p>
    <w:p w14:paraId="403FC49E" w14:textId="0364D0B1" w:rsidR="00E76EAB" w:rsidRPr="00F04E0E" w:rsidRDefault="00E76EAB" w:rsidP="00F04E0E">
      <w:pPr>
        <w:spacing w:after="120" w:line="240" w:lineRule="auto"/>
        <w:jc w:val="both"/>
        <w:rPr>
          <w:rFonts w:cstheme="minorHAnsi"/>
          <w:lang w:val="ka-GE"/>
        </w:rPr>
      </w:pPr>
      <w:r w:rsidRPr="00F04E0E">
        <w:rPr>
          <w:rFonts w:cstheme="minorHAnsi"/>
          <w:lang w:val="ka-GE"/>
        </w:rPr>
        <w:t>COVID-19-ის პანდემია ჩვენი დროის გლობალური ჯანმრთელობის კრიზისია. გასული წლის ბოლოს ვირუსი, ანტარქტიდის გარდა, ყველა კონტინენტზე გავრცელდა. 2021 წლის 1 მარტის მონაცემებით COVID-19-ით დაინფიცირების შედეგად 2,5 მილიონზე მეტი ადამიანი გარდაიცვალა. პანდემიამ უდიდესი დამაზიანებელი ზეგავლენა იქონია თითქმის ყველა სფეროზე და</w:t>
      </w:r>
      <w:r w:rsidR="000E01FF">
        <w:rPr>
          <w:rFonts w:cstheme="minorHAnsi"/>
          <w:lang w:val="ka-GE"/>
        </w:rPr>
        <w:t>,</w:t>
      </w:r>
      <w:r w:rsidRPr="00F04E0E">
        <w:rPr>
          <w:rFonts w:cstheme="minorHAnsi"/>
          <w:lang w:val="ka-GE"/>
        </w:rPr>
        <w:t xml:space="preserve"> გლობალური ჯანდაცვის კრიზისის პარალელურად</w:t>
      </w:r>
      <w:r w:rsidR="000E01FF">
        <w:rPr>
          <w:rFonts w:cstheme="minorHAnsi"/>
          <w:lang w:val="ka-GE"/>
        </w:rPr>
        <w:t>,</w:t>
      </w:r>
      <w:r w:rsidRPr="00F04E0E">
        <w:rPr>
          <w:rFonts w:cstheme="minorHAnsi"/>
          <w:lang w:val="ka-GE"/>
        </w:rPr>
        <w:t xml:space="preserve"> სოციალური, ეკონომიკური და პოლიტიკური კრიზისის მიზეზი გახდა მსოფლიოში და მ.შ. საქართველოშიც. </w:t>
      </w:r>
    </w:p>
    <w:p w14:paraId="2C5D5C30" w14:textId="13AB9C8D" w:rsidR="001858D8" w:rsidRPr="00F04E0E" w:rsidRDefault="00E76EAB" w:rsidP="00F04E0E">
      <w:pPr>
        <w:spacing w:after="120" w:line="240" w:lineRule="auto"/>
        <w:jc w:val="both"/>
        <w:rPr>
          <w:rFonts w:cstheme="minorHAnsi"/>
          <w:b/>
          <w:bCs/>
          <w:lang w:val="ka-GE"/>
        </w:rPr>
      </w:pPr>
      <w:r w:rsidRPr="00F04E0E">
        <w:rPr>
          <w:rFonts w:cstheme="minorHAnsi"/>
          <w:lang w:val="ka-GE"/>
        </w:rPr>
        <w:t>დამტკიცებულია, რომ COVID-19-ის საწინააღმდეგო ვაქცინაცია ამცირებს დაინფიცირების, ავადობის და სიკვდილობის რისკს და პანდემიის შეჩერების ერთ-ერთი ყველაზე ეფექტური საშუალებაა. ვაქცინაცია განსაკუთრებით მნიშვნელოვანია მაღალი რისკის ჯგუფებისთვის</w:t>
      </w:r>
      <w:r w:rsidR="000E01FF">
        <w:rPr>
          <w:rFonts w:cstheme="minorHAnsi"/>
          <w:lang w:val="ka-GE"/>
        </w:rPr>
        <w:t>,</w:t>
      </w:r>
      <w:r w:rsidRPr="00F04E0E">
        <w:rPr>
          <w:rFonts w:cstheme="minorHAnsi"/>
          <w:lang w:val="ka-GE"/>
        </w:rPr>
        <w:t xml:space="preserve"> ვინც COVID-19-ით ავადობისა და სიკვდილობის ყველაზე მაღალი რისკის ქვეშ იმყოფება მ.შ. პროფესიული საქმიანობის, ასაკის, ჯანმრთელობის მდგომარეობისა და დახურულ ინსტიტუციაში ცხოვრების სტატუსის გათვალისწინებით. აუცრელი ადამიანი საფრთხის ქვეშ აყენებს საკუთარ ჯანმრთელობას, ოჯახის წევრებს, ახლობლებსა და მთლიანად საზოგადოებას. </w:t>
      </w:r>
      <w:r w:rsidRPr="00F04E0E">
        <w:rPr>
          <w:rFonts w:cstheme="minorHAnsi"/>
          <w:b/>
          <w:bCs/>
          <w:lang w:val="ka-GE"/>
        </w:rPr>
        <w:t>COVID-19 ვაქცინაცია ინდივიდუალური უფლება და საყოველთაო პასუხისმგებლობაა</w:t>
      </w:r>
      <w:r w:rsidR="001858D8" w:rsidRPr="00F04E0E">
        <w:rPr>
          <w:rFonts w:cstheme="minorHAnsi"/>
          <w:b/>
          <w:bCs/>
          <w:lang w:val="ka-GE"/>
        </w:rPr>
        <w:t>!</w:t>
      </w:r>
    </w:p>
    <w:p w14:paraId="64A98D33" w14:textId="77777777" w:rsidR="001858D8" w:rsidRPr="00F04E0E" w:rsidRDefault="001858D8" w:rsidP="00F04E0E">
      <w:pPr>
        <w:spacing w:after="120" w:line="240" w:lineRule="auto"/>
        <w:jc w:val="both"/>
        <w:rPr>
          <w:rFonts w:cstheme="minorHAnsi"/>
          <w:b/>
          <w:bCs/>
          <w:lang w:val="ka-GE"/>
        </w:rPr>
      </w:pPr>
    </w:p>
    <w:p w14:paraId="3BA1F593" w14:textId="208E80FA" w:rsidR="00E76EAB" w:rsidRPr="00F04E0E" w:rsidRDefault="00B53915" w:rsidP="00F04E0E">
      <w:pPr>
        <w:pStyle w:val="ListParagraph"/>
        <w:numPr>
          <w:ilvl w:val="0"/>
          <w:numId w:val="36"/>
        </w:numPr>
        <w:spacing w:after="120" w:line="240" w:lineRule="auto"/>
        <w:jc w:val="both"/>
        <w:outlineLvl w:val="0"/>
        <w:rPr>
          <w:rFonts w:cstheme="minorHAnsi"/>
          <w:b/>
          <w:bCs/>
          <w:color w:val="4472C4" w:themeColor="accent5"/>
          <w:lang w:val="ka-GE"/>
        </w:rPr>
      </w:pPr>
      <w:bookmarkStart w:id="61" w:name="_Toc67502473"/>
      <w:r w:rsidRPr="00F04E0E">
        <w:rPr>
          <w:rFonts w:cstheme="minorHAnsi"/>
          <w:b/>
          <w:bCs/>
          <w:color w:val="4472C4" w:themeColor="accent5"/>
          <w:lang w:val="ka-GE"/>
        </w:rPr>
        <w:t xml:space="preserve">ვაქცინაციის </w:t>
      </w:r>
      <w:r w:rsidR="001858D8" w:rsidRPr="00F04E0E">
        <w:rPr>
          <w:rFonts w:cstheme="minorHAnsi"/>
          <w:b/>
          <w:bCs/>
          <w:color w:val="4472C4" w:themeColor="accent5"/>
          <w:lang w:val="ka-GE"/>
        </w:rPr>
        <w:t>შ</w:t>
      </w:r>
      <w:r w:rsidRPr="00F04E0E">
        <w:rPr>
          <w:rFonts w:cstheme="minorHAnsi"/>
          <w:b/>
          <w:bCs/>
          <w:color w:val="4472C4" w:themeColor="accent5"/>
          <w:lang w:val="ka-GE"/>
        </w:rPr>
        <w:t>ემდეგ</w:t>
      </w:r>
      <w:r w:rsidR="001858D8" w:rsidRPr="00F04E0E">
        <w:rPr>
          <w:rFonts w:cstheme="minorHAnsi"/>
          <w:b/>
          <w:bCs/>
          <w:color w:val="4472C4" w:themeColor="accent5"/>
          <w:lang w:val="ka-GE"/>
        </w:rPr>
        <w:t xml:space="preserve">, </w:t>
      </w:r>
      <w:r w:rsidRPr="00F04E0E">
        <w:rPr>
          <w:rFonts w:cstheme="minorHAnsi"/>
          <w:b/>
          <w:bCs/>
          <w:color w:val="4472C4" w:themeColor="accent5"/>
          <w:lang w:val="ka-GE"/>
        </w:rPr>
        <w:t>აღ</w:t>
      </w:r>
      <w:r w:rsidR="001858D8" w:rsidRPr="00F04E0E">
        <w:rPr>
          <w:rFonts w:cstheme="minorHAnsi"/>
          <w:b/>
          <w:bCs/>
          <w:color w:val="4472C4" w:themeColor="accent5"/>
          <w:lang w:val="ka-GE"/>
        </w:rPr>
        <w:t>მ</w:t>
      </w:r>
      <w:r w:rsidRPr="00F04E0E">
        <w:rPr>
          <w:rFonts w:cstheme="minorHAnsi"/>
          <w:b/>
          <w:bCs/>
          <w:color w:val="4472C4" w:themeColor="accent5"/>
          <w:lang w:val="ka-GE"/>
        </w:rPr>
        <w:t xml:space="preserve">ენიშნება </w:t>
      </w:r>
      <w:r w:rsidR="000E01FF">
        <w:rPr>
          <w:rFonts w:cstheme="minorHAnsi"/>
          <w:b/>
          <w:bCs/>
          <w:color w:val="4472C4" w:themeColor="accent5"/>
          <w:lang w:val="ka-GE"/>
        </w:rPr>
        <w:t>38</w:t>
      </w:r>
      <w:r w:rsidR="000E01FF" w:rsidRPr="000E01FF">
        <w:rPr>
          <w:rFonts w:cstheme="minorHAnsi"/>
          <w:b/>
          <w:bCs/>
          <w:color w:val="4472C4" w:themeColor="accent5"/>
          <w:vertAlign w:val="superscript"/>
        </w:rPr>
        <w:t>O</w:t>
      </w:r>
      <w:r w:rsidR="000E01FF">
        <w:rPr>
          <w:rFonts w:cstheme="minorHAnsi"/>
          <w:b/>
          <w:bCs/>
          <w:color w:val="4472C4" w:themeColor="accent5"/>
        </w:rPr>
        <w:t>C</w:t>
      </w:r>
      <w:r w:rsidR="000E01FF">
        <w:rPr>
          <w:rFonts w:cstheme="minorHAnsi"/>
          <w:b/>
          <w:bCs/>
          <w:color w:val="4472C4" w:themeColor="accent5"/>
          <w:lang w:val="ka-GE"/>
        </w:rPr>
        <w:t xml:space="preserve">-ზე </w:t>
      </w:r>
      <w:r w:rsidRPr="00F04E0E">
        <w:rPr>
          <w:rFonts w:cstheme="minorHAnsi"/>
          <w:b/>
          <w:bCs/>
          <w:color w:val="4472C4" w:themeColor="accent5"/>
          <w:lang w:val="ka-GE"/>
        </w:rPr>
        <w:t>მაღალი ტემპერატურა</w:t>
      </w:r>
      <w:r w:rsidR="001858D8" w:rsidRPr="00F04E0E">
        <w:rPr>
          <w:rFonts w:cstheme="minorHAnsi"/>
          <w:b/>
          <w:bCs/>
          <w:color w:val="4472C4" w:themeColor="accent5"/>
          <w:lang w:val="ka-GE"/>
        </w:rPr>
        <w:t>, შემცივნება, თავის ტკივილი, საერთო სისუსტე და როგორ უნდა მოვიქცე?</w:t>
      </w:r>
      <w:bookmarkEnd w:id="61"/>
    </w:p>
    <w:p w14:paraId="044F037C" w14:textId="77777777" w:rsidR="001858D8" w:rsidRPr="00F04E0E" w:rsidRDefault="001858D8" w:rsidP="000E01FF">
      <w:pPr>
        <w:spacing w:after="120" w:line="240" w:lineRule="auto"/>
        <w:jc w:val="both"/>
        <w:rPr>
          <w:rFonts w:cstheme="minorHAnsi"/>
          <w:lang w:val="ka-GE"/>
        </w:rPr>
      </w:pPr>
      <w:r w:rsidRPr="00F04E0E">
        <w:rPr>
          <w:rFonts w:cstheme="minorHAnsi"/>
          <w:b/>
          <w:bCs/>
          <w:lang w:val="ka-GE"/>
        </w:rPr>
        <w:t>ვაქცინაციას შესაძლოა ახლდეს გვერდითი მოვლენები, რაც ნორმალურია და მიანიშნებს, რომ თქვენი ორგანიზმი გამოიმუშავებს იმუნიტეტს.</w:t>
      </w:r>
    </w:p>
    <w:p w14:paraId="34A1FECC" w14:textId="74BFD79E" w:rsidR="001858D8" w:rsidRPr="00F04E0E" w:rsidRDefault="001858D8" w:rsidP="000E01FF">
      <w:pPr>
        <w:spacing w:after="120" w:line="240" w:lineRule="auto"/>
        <w:jc w:val="both"/>
        <w:rPr>
          <w:rFonts w:cstheme="minorHAnsi"/>
          <w:bCs/>
          <w:lang w:val="ka-GE"/>
        </w:rPr>
      </w:pPr>
      <w:r w:rsidRPr="00F04E0E">
        <w:rPr>
          <w:rFonts w:cstheme="minorHAnsi"/>
          <w:bCs/>
          <w:lang w:val="ka-GE"/>
        </w:rPr>
        <w:t>COVID-19-ის საწინააღმდეგო ვაქცინის</w:t>
      </w:r>
      <w:r w:rsidR="000E01FF">
        <w:rPr>
          <w:rFonts w:cstheme="minorHAnsi"/>
          <w:bCs/>
          <w:lang w:val="ka-GE"/>
        </w:rPr>
        <w:t xml:space="preserve"> </w:t>
      </w:r>
      <w:r w:rsidRPr="00F04E0E">
        <w:rPr>
          <w:rFonts w:cstheme="minorHAnsi"/>
          <w:bCs/>
          <w:lang w:val="ka-GE"/>
        </w:rPr>
        <w:t>პირველი ან მეორე დოზის მიღების შემდეგ</w:t>
      </w:r>
      <w:r w:rsidR="000E01FF">
        <w:rPr>
          <w:rFonts w:cstheme="minorHAnsi"/>
          <w:bCs/>
          <w:lang w:val="ka-GE"/>
        </w:rPr>
        <w:t>,</w:t>
      </w:r>
      <w:r w:rsidRPr="00F04E0E">
        <w:rPr>
          <w:rFonts w:cstheme="minorHAnsi"/>
          <w:bCs/>
          <w:lang w:val="ka-GE"/>
        </w:rPr>
        <w:t xml:space="preserve"> შესაძლოა</w:t>
      </w:r>
      <w:r w:rsidR="000E01FF">
        <w:rPr>
          <w:rFonts w:cstheme="minorHAnsi"/>
          <w:bCs/>
          <w:lang w:val="ka-GE"/>
        </w:rPr>
        <w:t>,</w:t>
      </w:r>
      <w:r w:rsidRPr="00F04E0E">
        <w:rPr>
          <w:rFonts w:cstheme="minorHAnsi"/>
          <w:bCs/>
          <w:lang w:val="ka-GE"/>
        </w:rPr>
        <w:t xml:space="preserve"> აღგენიშნებოდეთ შემდეგი მოვლენები:</w:t>
      </w:r>
      <w:r w:rsidR="00693336" w:rsidRPr="00F04E0E">
        <w:rPr>
          <w:rFonts w:cstheme="minorHAnsi"/>
          <w:bCs/>
          <w:lang w:val="ka-GE"/>
        </w:rPr>
        <w:t xml:space="preserve"> </w:t>
      </w:r>
      <w:proofErr w:type="spellStart"/>
      <w:r w:rsidRPr="00F04E0E">
        <w:rPr>
          <w:rFonts w:cstheme="minorHAnsi"/>
        </w:rPr>
        <w:t>რეაქცია</w:t>
      </w:r>
      <w:proofErr w:type="spellEnd"/>
      <w:r w:rsidRPr="00F04E0E">
        <w:rPr>
          <w:rFonts w:cstheme="minorHAnsi"/>
        </w:rPr>
        <w:t xml:space="preserve"> (</w:t>
      </w:r>
      <w:proofErr w:type="spellStart"/>
      <w:r w:rsidRPr="00F04E0E">
        <w:rPr>
          <w:rFonts w:cstheme="minorHAnsi"/>
        </w:rPr>
        <w:t>ტკივილი</w:t>
      </w:r>
      <w:proofErr w:type="spellEnd"/>
      <w:r w:rsidRPr="00F04E0E">
        <w:rPr>
          <w:rFonts w:cstheme="minorHAnsi"/>
        </w:rPr>
        <w:t xml:space="preserve">, </w:t>
      </w:r>
      <w:proofErr w:type="spellStart"/>
      <w:r w:rsidRPr="00F04E0E">
        <w:rPr>
          <w:rFonts w:cstheme="minorHAnsi"/>
        </w:rPr>
        <w:t>შეშუპება</w:t>
      </w:r>
      <w:proofErr w:type="spellEnd"/>
      <w:r w:rsidRPr="00F04E0E">
        <w:rPr>
          <w:rFonts w:cstheme="minorHAnsi"/>
        </w:rPr>
        <w:t xml:space="preserve">, </w:t>
      </w:r>
      <w:proofErr w:type="spellStart"/>
      <w:r w:rsidRPr="00F04E0E">
        <w:rPr>
          <w:rFonts w:cstheme="minorHAnsi"/>
        </w:rPr>
        <w:t>შეწითლება</w:t>
      </w:r>
      <w:proofErr w:type="spellEnd"/>
      <w:r w:rsidRPr="00F04E0E">
        <w:rPr>
          <w:rFonts w:cstheme="minorHAnsi"/>
        </w:rPr>
        <w:t xml:space="preserve">) </w:t>
      </w:r>
      <w:proofErr w:type="spellStart"/>
      <w:r w:rsidRPr="00F04E0E">
        <w:rPr>
          <w:rFonts w:cstheme="minorHAnsi"/>
        </w:rPr>
        <w:t>ინექციის</w:t>
      </w:r>
      <w:proofErr w:type="spellEnd"/>
      <w:r w:rsidR="000E01FF">
        <w:rPr>
          <w:rFonts w:cstheme="minorHAnsi"/>
          <w:lang w:val="ka-GE"/>
        </w:rPr>
        <w:t xml:space="preserve"> </w:t>
      </w:r>
      <w:proofErr w:type="spellStart"/>
      <w:r w:rsidRPr="00F04E0E">
        <w:rPr>
          <w:rFonts w:cstheme="minorHAnsi"/>
        </w:rPr>
        <w:t>ადგილზე</w:t>
      </w:r>
      <w:proofErr w:type="spellEnd"/>
      <w:r w:rsidR="00693336" w:rsidRPr="00F04E0E">
        <w:rPr>
          <w:rFonts w:cstheme="minorHAnsi"/>
          <w:bCs/>
          <w:lang w:val="ka-GE"/>
        </w:rPr>
        <w:t xml:space="preserve">, </w:t>
      </w:r>
      <w:proofErr w:type="spellStart"/>
      <w:r w:rsidRPr="00F04E0E">
        <w:rPr>
          <w:rFonts w:cstheme="minorHAnsi"/>
        </w:rPr>
        <w:t>დაღლილობა</w:t>
      </w:r>
      <w:proofErr w:type="spellEnd"/>
      <w:r w:rsidRPr="00F04E0E">
        <w:rPr>
          <w:rFonts w:cstheme="minorHAnsi"/>
        </w:rPr>
        <w:t xml:space="preserve">, </w:t>
      </w:r>
      <w:proofErr w:type="spellStart"/>
      <w:r w:rsidRPr="00F04E0E">
        <w:rPr>
          <w:rFonts w:cstheme="minorHAnsi"/>
        </w:rPr>
        <w:t>შეუძლოდ</w:t>
      </w:r>
      <w:proofErr w:type="spellEnd"/>
      <w:r w:rsidRPr="00F04E0E">
        <w:rPr>
          <w:rFonts w:cstheme="minorHAnsi"/>
          <w:lang w:val="ka-GE"/>
        </w:rPr>
        <w:t xml:space="preserve"> </w:t>
      </w:r>
      <w:proofErr w:type="spellStart"/>
      <w:r w:rsidRPr="00F04E0E">
        <w:rPr>
          <w:rFonts w:cstheme="minorHAnsi"/>
        </w:rPr>
        <w:t>ყოფნა</w:t>
      </w:r>
      <w:proofErr w:type="spellEnd"/>
      <w:r w:rsidR="00693336" w:rsidRPr="00F04E0E">
        <w:rPr>
          <w:rFonts w:cstheme="minorHAnsi"/>
          <w:bCs/>
          <w:lang w:val="ka-GE"/>
        </w:rPr>
        <w:t xml:space="preserve">, </w:t>
      </w:r>
      <w:proofErr w:type="spellStart"/>
      <w:r w:rsidRPr="00F04E0E">
        <w:rPr>
          <w:rFonts w:cstheme="minorHAnsi"/>
        </w:rPr>
        <w:t>თავის</w:t>
      </w:r>
      <w:proofErr w:type="spellEnd"/>
      <w:r w:rsidRPr="00F04E0E">
        <w:rPr>
          <w:rFonts w:cstheme="minorHAnsi"/>
          <w:lang w:val="ka-GE"/>
        </w:rPr>
        <w:t xml:space="preserve"> </w:t>
      </w:r>
      <w:proofErr w:type="spellStart"/>
      <w:r w:rsidRPr="00F04E0E">
        <w:rPr>
          <w:rFonts w:cstheme="minorHAnsi"/>
        </w:rPr>
        <w:t>ტკივილი</w:t>
      </w:r>
      <w:proofErr w:type="spellEnd"/>
      <w:r w:rsidR="00693336" w:rsidRPr="00F04E0E">
        <w:rPr>
          <w:rFonts w:cstheme="minorHAnsi"/>
          <w:bCs/>
          <w:lang w:val="ka-GE"/>
        </w:rPr>
        <w:t xml:space="preserve">, </w:t>
      </w:r>
      <w:proofErr w:type="spellStart"/>
      <w:r w:rsidRPr="00F04E0E">
        <w:rPr>
          <w:rFonts w:cstheme="minorHAnsi"/>
        </w:rPr>
        <w:t>კუნთების</w:t>
      </w:r>
      <w:proofErr w:type="spellEnd"/>
      <w:r w:rsidRPr="00F04E0E">
        <w:rPr>
          <w:rFonts w:cstheme="minorHAnsi"/>
          <w:lang w:val="ka-GE"/>
        </w:rPr>
        <w:t xml:space="preserve"> </w:t>
      </w:r>
      <w:proofErr w:type="spellStart"/>
      <w:r w:rsidRPr="00F04E0E">
        <w:rPr>
          <w:rFonts w:cstheme="minorHAnsi"/>
        </w:rPr>
        <w:t>ტკივილი</w:t>
      </w:r>
      <w:proofErr w:type="spellEnd"/>
      <w:r w:rsidR="00693336" w:rsidRPr="00F04E0E">
        <w:rPr>
          <w:rFonts w:cstheme="minorHAnsi"/>
          <w:bCs/>
          <w:lang w:val="ka-GE"/>
        </w:rPr>
        <w:t xml:space="preserve">, </w:t>
      </w:r>
      <w:proofErr w:type="spellStart"/>
      <w:r w:rsidRPr="00F04E0E">
        <w:rPr>
          <w:rFonts w:cstheme="minorHAnsi"/>
        </w:rPr>
        <w:t>შემცივნება</w:t>
      </w:r>
      <w:proofErr w:type="spellEnd"/>
      <w:r w:rsidR="00693336" w:rsidRPr="00F04E0E">
        <w:rPr>
          <w:rFonts w:cstheme="minorHAnsi"/>
          <w:bCs/>
          <w:lang w:val="ka-GE"/>
        </w:rPr>
        <w:t xml:space="preserve">, </w:t>
      </w:r>
      <w:proofErr w:type="spellStart"/>
      <w:r w:rsidRPr="00F04E0E">
        <w:rPr>
          <w:rFonts w:cstheme="minorHAnsi"/>
        </w:rPr>
        <w:t>სახსრების</w:t>
      </w:r>
      <w:proofErr w:type="spellEnd"/>
      <w:r w:rsidRPr="00F04E0E">
        <w:rPr>
          <w:rFonts w:cstheme="minorHAnsi"/>
          <w:lang w:val="ka-GE"/>
        </w:rPr>
        <w:t xml:space="preserve"> </w:t>
      </w:r>
      <w:proofErr w:type="spellStart"/>
      <w:r w:rsidRPr="00F04E0E">
        <w:rPr>
          <w:rFonts w:cstheme="minorHAnsi"/>
        </w:rPr>
        <w:t>ტკივილი</w:t>
      </w:r>
      <w:proofErr w:type="spellEnd"/>
      <w:r w:rsidR="00693336" w:rsidRPr="00F04E0E">
        <w:rPr>
          <w:rFonts w:cstheme="minorHAnsi"/>
          <w:bCs/>
          <w:lang w:val="ka-GE"/>
        </w:rPr>
        <w:t xml:space="preserve">, </w:t>
      </w:r>
      <w:proofErr w:type="spellStart"/>
      <w:r w:rsidRPr="00F04E0E">
        <w:rPr>
          <w:rFonts w:cstheme="minorHAnsi"/>
        </w:rPr>
        <w:t>ცხელება</w:t>
      </w:r>
      <w:proofErr w:type="spellEnd"/>
      <w:r w:rsidR="00693336" w:rsidRPr="00F04E0E">
        <w:rPr>
          <w:rFonts w:cstheme="minorHAnsi"/>
          <w:bCs/>
          <w:lang w:val="ka-GE"/>
        </w:rPr>
        <w:t xml:space="preserve">, </w:t>
      </w:r>
      <w:proofErr w:type="spellStart"/>
      <w:r w:rsidRPr="00F04E0E">
        <w:rPr>
          <w:rFonts w:cstheme="minorHAnsi"/>
        </w:rPr>
        <w:t>გულისრევა</w:t>
      </w:r>
      <w:proofErr w:type="spellEnd"/>
      <w:r w:rsidR="00693336" w:rsidRPr="00F04E0E">
        <w:rPr>
          <w:rFonts w:cstheme="minorHAnsi"/>
          <w:bCs/>
          <w:lang w:val="ka-GE"/>
        </w:rPr>
        <w:t xml:space="preserve">, </w:t>
      </w:r>
      <w:proofErr w:type="spellStart"/>
      <w:r w:rsidRPr="00F04E0E">
        <w:rPr>
          <w:rFonts w:cstheme="minorHAnsi"/>
        </w:rPr>
        <w:t>ლიმფური</w:t>
      </w:r>
      <w:proofErr w:type="spellEnd"/>
      <w:r w:rsidRPr="00F04E0E">
        <w:rPr>
          <w:rFonts w:cstheme="minorHAnsi"/>
          <w:lang w:val="ka-GE"/>
        </w:rPr>
        <w:t xml:space="preserve"> </w:t>
      </w:r>
      <w:proofErr w:type="spellStart"/>
      <w:r w:rsidRPr="00F04E0E">
        <w:rPr>
          <w:rFonts w:cstheme="minorHAnsi"/>
        </w:rPr>
        <w:t>ჯირკვლების</w:t>
      </w:r>
      <w:proofErr w:type="spellEnd"/>
      <w:r w:rsidRPr="00F04E0E">
        <w:rPr>
          <w:rFonts w:cstheme="minorHAnsi"/>
          <w:lang w:val="ka-GE"/>
        </w:rPr>
        <w:t xml:space="preserve"> </w:t>
      </w:r>
      <w:proofErr w:type="spellStart"/>
      <w:r w:rsidRPr="00F04E0E">
        <w:rPr>
          <w:rFonts w:cstheme="minorHAnsi"/>
        </w:rPr>
        <w:t>შეშუპება</w:t>
      </w:r>
      <w:proofErr w:type="spellEnd"/>
      <w:r w:rsidRPr="00F04E0E">
        <w:rPr>
          <w:rFonts w:cstheme="minorHAnsi"/>
        </w:rPr>
        <w:t xml:space="preserve"> (</w:t>
      </w:r>
      <w:proofErr w:type="spellStart"/>
      <w:r w:rsidRPr="00F04E0E">
        <w:rPr>
          <w:rFonts w:cstheme="minorHAnsi"/>
        </w:rPr>
        <w:t>ლიმფადენოპათია</w:t>
      </w:r>
      <w:proofErr w:type="spellEnd"/>
      <w:r w:rsidRPr="00F04E0E">
        <w:rPr>
          <w:rFonts w:cstheme="minorHAnsi"/>
        </w:rPr>
        <w:t>)</w:t>
      </w:r>
    </w:p>
    <w:p w14:paraId="45B8AD01" w14:textId="71923C6E" w:rsidR="001858D8" w:rsidRPr="00F04E0E" w:rsidRDefault="001858D8" w:rsidP="000E01FF">
      <w:pPr>
        <w:spacing w:after="120" w:line="240" w:lineRule="auto"/>
        <w:jc w:val="both"/>
        <w:rPr>
          <w:rFonts w:cstheme="minorHAnsi"/>
          <w:b/>
          <w:bCs/>
          <w:lang w:val="ka-GE"/>
        </w:rPr>
      </w:pPr>
      <w:r w:rsidRPr="00F04E0E">
        <w:rPr>
          <w:rFonts w:cstheme="minorHAnsi"/>
          <w:bCs/>
          <w:lang w:val="ka-GE"/>
        </w:rPr>
        <w:t>COVID-19-ის საწინააღმდეგო ვაქცინამ, ისევე როგორც ნებისმიერმა სხვა ვაქცინამ ან მედიკამენტმა, შესაძლოა, გარკვეული გვერდითი მოვლენები გამოიწვიოს. თუმცა, ეს მოვლენები ზოგადად მსუბუქი</w:t>
      </w:r>
      <w:r w:rsidR="000E01FF">
        <w:rPr>
          <w:rFonts w:cstheme="minorHAnsi"/>
          <w:bCs/>
          <w:lang w:val="ka-GE"/>
        </w:rPr>
        <w:t xml:space="preserve"> და</w:t>
      </w:r>
      <w:r w:rsidRPr="00F04E0E">
        <w:rPr>
          <w:rFonts w:cstheme="minorHAnsi"/>
          <w:bCs/>
          <w:lang w:val="ka-GE"/>
        </w:rPr>
        <w:t xml:space="preserve"> დროებითი</w:t>
      </w:r>
      <w:r w:rsidR="000E01FF">
        <w:rPr>
          <w:rFonts w:cstheme="minorHAnsi"/>
          <w:bCs/>
          <w:lang w:val="ka-GE"/>
        </w:rPr>
        <w:t>ა</w:t>
      </w:r>
      <w:r w:rsidRPr="00F04E0E">
        <w:rPr>
          <w:rFonts w:cstheme="minorHAnsi"/>
          <w:bCs/>
          <w:lang w:val="ka-GE"/>
        </w:rPr>
        <w:t xml:space="preserve"> და ხშირ შემთხვევაში ვაქცინაციიდან 3 დღის განმავლობაში იჩენს თავს. </w:t>
      </w:r>
      <w:r w:rsidRPr="00F04E0E">
        <w:rPr>
          <w:rFonts w:cstheme="minorHAnsi"/>
          <w:b/>
          <w:bCs/>
          <w:lang w:val="ka-GE"/>
        </w:rPr>
        <w:t>თუმცა, თუ სიმპტომები გაგიგრძელდათ და თავს შეუძლოდ იგრძნობთ, დაუყოვნებლივ დაუკავშირდით ოჯახის ექიმს ან დარეკეთ 1522-ზე.</w:t>
      </w:r>
    </w:p>
    <w:p w14:paraId="2E1F5DD2" w14:textId="12253536" w:rsidR="00693336" w:rsidRPr="000E01FF" w:rsidRDefault="00693336" w:rsidP="00F04E0E">
      <w:pPr>
        <w:spacing w:after="120" w:line="240" w:lineRule="auto"/>
        <w:jc w:val="both"/>
        <w:rPr>
          <w:rFonts w:cstheme="minorHAnsi"/>
          <w:b/>
          <w:bCs/>
          <w:lang w:val="ka-GE"/>
        </w:rPr>
      </w:pPr>
      <w:r w:rsidRPr="00F04E0E">
        <w:rPr>
          <w:rFonts w:cstheme="minorHAnsi"/>
          <w:b/>
          <w:bCs/>
          <w:lang w:val="ka-GE"/>
        </w:rPr>
        <w:t xml:space="preserve">დამატებითი ინფორმაციისთვის ეწვიეთ ვებ-გვერდს </w:t>
      </w:r>
      <w:r w:rsidR="00BF49C3" w:rsidRPr="00F04E0E">
        <w:rPr>
          <w:rFonts w:cstheme="minorHAnsi"/>
          <w:b/>
          <w:bCs/>
        </w:rPr>
        <w:t xml:space="preserve"> ncdc.ge</w:t>
      </w:r>
      <w:r w:rsidR="000E01FF">
        <w:rPr>
          <w:rFonts w:cstheme="minorHAnsi"/>
          <w:b/>
          <w:bCs/>
          <w:lang w:val="ka-GE"/>
        </w:rPr>
        <w:t xml:space="preserve"> </w:t>
      </w:r>
    </w:p>
    <w:p w14:paraId="559F7555" w14:textId="77777777" w:rsidR="00BF49C3" w:rsidRPr="00F04E0E" w:rsidRDefault="00BF49C3" w:rsidP="00F04E0E">
      <w:pPr>
        <w:spacing w:after="120" w:line="240" w:lineRule="auto"/>
        <w:jc w:val="both"/>
        <w:rPr>
          <w:rFonts w:cstheme="minorHAnsi"/>
          <w:b/>
          <w:bCs/>
          <w:color w:val="FF0000"/>
        </w:rPr>
      </w:pPr>
    </w:p>
    <w:p w14:paraId="2F161F79" w14:textId="6CC03EA3" w:rsidR="00797DFD" w:rsidRPr="00F04E0E" w:rsidRDefault="00797DFD" w:rsidP="00F04E0E">
      <w:pPr>
        <w:pStyle w:val="ListParagraph"/>
        <w:numPr>
          <w:ilvl w:val="0"/>
          <w:numId w:val="36"/>
        </w:numPr>
        <w:spacing w:after="120" w:line="240" w:lineRule="auto"/>
        <w:jc w:val="both"/>
        <w:outlineLvl w:val="0"/>
        <w:rPr>
          <w:rFonts w:cstheme="minorHAnsi"/>
          <w:b/>
          <w:color w:val="4472C4" w:themeColor="accent5"/>
          <w:lang w:val="ka-GE"/>
        </w:rPr>
      </w:pPr>
      <w:bookmarkStart w:id="62" w:name="_Toc67502474"/>
      <w:r w:rsidRPr="00F04E0E">
        <w:rPr>
          <w:rFonts w:cstheme="minorHAnsi"/>
          <w:b/>
          <w:color w:val="4472C4" w:themeColor="accent5"/>
          <w:lang w:val="ka-GE"/>
        </w:rPr>
        <w:t>რა ნაბიჯები უნდა გაიაროთ COVID-19-ის საწინააღმდეგო აცრაზე რეგისტრაციისათვის</w:t>
      </w:r>
      <w:r w:rsidRPr="00F04E0E">
        <w:rPr>
          <w:rFonts w:cstheme="minorHAnsi"/>
          <w:b/>
          <w:color w:val="4472C4" w:themeColor="accent5"/>
        </w:rPr>
        <w:t>?</w:t>
      </w:r>
      <w:bookmarkEnd w:id="62"/>
    </w:p>
    <w:p w14:paraId="2576F50F" w14:textId="77777777" w:rsidR="000E01FF" w:rsidRDefault="000E01FF" w:rsidP="000E01FF">
      <w:pPr>
        <w:jc w:val="both"/>
        <w:rPr>
          <w:rFonts w:asciiTheme="majorHAnsi" w:eastAsia="Arial Unicode MS" w:hAnsiTheme="majorHAnsi" w:cstheme="majorHAnsi"/>
          <w:b/>
          <w:lang w:val="ka-GE"/>
        </w:rPr>
      </w:pPr>
      <w:r w:rsidRPr="000E01FF">
        <w:rPr>
          <w:rFonts w:asciiTheme="majorHAnsi" w:eastAsia="Arial Unicode MS" w:hAnsiTheme="majorHAnsi" w:cstheme="majorHAnsi"/>
          <w:b/>
          <w:lang w:val="ka-GE"/>
        </w:rPr>
        <w:t>ნაბიჯი 1</w:t>
      </w:r>
    </w:p>
    <w:p w14:paraId="6E2C260B" w14:textId="5FA3F951" w:rsidR="000E01FF" w:rsidRPr="000E01FF" w:rsidRDefault="000E01FF" w:rsidP="000E01FF">
      <w:pPr>
        <w:spacing w:after="120" w:line="240" w:lineRule="auto"/>
        <w:jc w:val="both"/>
        <w:rPr>
          <w:rFonts w:cstheme="minorHAnsi"/>
          <w:lang w:val="ka-GE"/>
        </w:rPr>
      </w:pPr>
      <w:r w:rsidRPr="000E01FF">
        <w:rPr>
          <w:rFonts w:eastAsia="Arial Unicode MS" w:cstheme="minorHAnsi"/>
          <w:lang w:val="ka-GE"/>
        </w:rPr>
        <w:t xml:space="preserve">დაჯავშნეთ ვაქცინაციაზე ვიზიტის თქვენთვის სასურველი თარიღი და დრო ვებ-გვერდზე </w:t>
      </w:r>
      <w:hyperlink r:id="rId8">
        <w:r w:rsidRPr="000E01FF">
          <w:rPr>
            <w:rFonts w:cstheme="minorHAnsi"/>
            <w:color w:val="1155CC"/>
            <w:u w:val="single"/>
            <w:lang w:val="ka-GE"/>
          </w:rPr>
          <w:t>www.booking.moh.gov.ge</w:t>
        </w:r>
      </w:hyperlink>
      <w:r w:rsidRPr="000E01FF">
        <w:rPr>
          <w:rFonts w:cstheme="minorHAnsi"/>
          <w:lang w:val="ka-GE"/>
        </w:rPr>
        <w:t xml:space="preserve"> ან დაუკავშირდით ცხელ ხაზს 1522 და ოპერატორი დაგეხმარებათ რეგისტრაციაში. რეგისტრაციისათვის დაგჭირდებათ თქვენი პირადობის დამადასტურებელი მოწმობა. რეგისტრაციის შემდგომ SMS-ით მიიღებთ ჯავშნის კოდს, რომელიც უნდა წარადგინოთ თქვენს მიერ შერჩეულ  სამედიცინო დაწესებულებაში ვიზიტისას. </w:t>
      </w:r>
    </w:p>
    <w:p w14:paraId="2EBC73D3" w14:textId="77777777" w:rsidR="000E01FF" w:rsidRPr="000E01FF" w:rsidRDefault="000E01FF" w:rsidP="000E01FF">
      <w:pPr>
        <w:spacing w:after="120" w:line="240" w:lineRule="auto"/>
        <w:jc w:val="both"/>
        <w:rPr>
          <w:rFonts w:cstheme="minorHAnsi"/>
          <w:lang w:val="ka-GE"/>
        </w:rPr>
      </w:pPr>
      <w:r w:rsidRPr="000E01FF">
        <w:rPr>
          <w:rFonts w:cstheme="minorHAnsi"/>
          <w:lang w:val="ka-GE"/>
        </w:rPr>
        <w:lastRenderedPageBreak/>
        <w:t>შესაძლებელია, ასევე, აცრისათვის შერჩეულ სამედიცინო დაწესებულებაში აცრამდე ჩადგეთ ცოცხალ რიგში; თუმცა, რიგის თავიდან აცილების მიზნით, სასურველია ვიზიტის წინასწარ დაჯავშნა.</w:t>
      </w:r>
    </w:p>
    <w:p w14:paraId="0EB43B00" w14:textId="77777777" w:rsidR="000E01FF" w:rsidRPr="000E01FF" w:rsidRDefault="000E01FF" w:rsidP="000E01FF">
      <w:pPr>
        <w:spacing w:after="120" w:line="240" w:lineRule="auto"/>
        <w:jc w:val="both"/>
        <w:rPr>
          <w:rFonts w:cstheme="minorHAnsi"/>
          <w:lang w:val="ka-GE"/>
        </w:rPr>
      </w:pPr>
      <w:r w:rsidRPr="000E01FF">
        <w:rPr>
          <w:rFonts w:cstheme="minorHAnsi"/>
          <w:lang w:val="ka-GE"/>
        </w:rPr>
        <w:t>იმ შემთხვევაში, თუ გარკვეული მიზეზების გამო გიწევთ დაჯავშნილი ვიზიტის ადგილის, თარიღისა და დროის შეცვლა, ჯავშანის კოდის გამოყენებით შესაძლებელია თქვენს მიერ ცვლილება განხორციელებული იქნას ელექტრონულ სისტემაში (</w:t>
      </w:r>
      <w:hyperlink r:id="rId9">
        <w:r w:rsidRPr="000E01FF">
          <w:rPr>
            <w:rFonts w:cstheme="minorHAnsi"/>
            <w:color w:val="1155CC"/>
            <w:u w:val="single"/>
            <w:lang w:val="ka-GE"/>
          </w:rPr>
          <w:t>www.booking.moh.gov.ge</w:t>
        </w:r>
      </w:hyperlink>
      <w:r w:rsidRPr="000E01FF">
        <w:rPr>
          <w:rFonts w:cstheme="minorHAnsi"/>
          <w:lang w:val="ka-GE"/>
        </w:rPr>
        <w:t xml:space="preserve">) ან დაუკავშირდით 1522-ის ოპერატორს. ჯავშანის დროის შეცვლა შესაძლებელია არაუგვიანეს ვიზიტამდე </w:t>
      </w:r>
      <w:r w:rsidRPr="000E01FF">
        <w:rPr>
          <w:rFonts w:eastAsia="Arial Unicode MS" w:cstheme="minorHAnsi"/>
          <w:lang w:val="ka-GE"/>
        </w:rPr>
        <w:t>1 სთ-ით ადრე.</w:t>
      </w:r>
    </w:p>
    <w:p w14:paraId="33481E35" w14:textId="77777777" w:rsidR="000E01FF" w:rsidRPr="000E01FF" w:rsidRDefault="000E01FF" w:rsidP="000E01FF">
      <w:pPr>
        <w:spacing w:after="120" w:line="240" w:lineRule="auto"/>
        <w:jc w:val="both"/>
        <w:rPr>
          <w:rFonts w:cstheme="minorHAnsi"/>
          <w:b/>
          <w:lang w:val="ka-GE"/>
        </w:rPr>
      </w:pPr>
      <w:r w:rsidRPr="000E01FF">
        <w:rPr>
          <w:rFonts w:eastAsia="Arial Unicode MS" w:cstheme="minorHAnsi"/>
          <w:b/>
          <w:lang w:val="ka-GE"/>
        </w:rPr>
        <w:t>ნაბიჯი 2</w:t>
      </w:r>
    </w:p>
    <w:p w14:paraId="70BB9B5C" w14:textId="77777777" w:rsidR="000E01FF" w:rsidRPr="000E01FF" w:rsidRDefault="000E01FF" w:rsidP="000E01FF">
      <w:pPr>
        <w:spacing w:after="120" w:line="240" w:lineRule="auto"/>
        <w:jc w:val="both"/>
        <w:rPr>
          <w:rFonts w:cstheme="minorHAnsi"/>
          <w:lang w:val="ka-GE"/>
        </w:rPr>
      </w:pPr>
      <w:r w:rsidRPr="000E01FF">
        <w:rPr>
          <w:rFonts w:eastAsia="Arial Unicode MS" w:cstheme="minorHAnsi"/>
          <w:lang w:val="ka-GE"/>
        </w:rPr>
        <w:t xml:space="preserve">სამედიცინო დაწესებულებაში გამოცხადდით 10 წუთით ადრე, წარადგინეთ პირადობის დამადასტურებელი მოწმობა და გაიარეთ რეგისტრაცია. </w:t>
      </w:r>
    </w:p>
    <w:p w14:paraId="68441CE5" w14:textId="77777777" w:rsidR="000E01FF" w:rsidRPr="000E01FF" w:rsidRDefault="000E01FF" w:rsidP="000E01FF">
      <w:pPr>
        <w:spacing w:after="120" w:line="240" w:lineRule="auto"/>
        <w:jc w:val="both"/>
        <w:rPr>
          <w:rFonts w:cstheme="minorHAnsi"/>
          <w:b/>
          <w:lang w:val="ka-GE"/>
        </w:rPr>
      </w:pPr>
      <w:r w:rsidRPr="000E01FF">
        <w:rPr>
          <w:rFonts w:cstheme="minorHAnsi"/>
          <w:b/>
          <w:lang w:val="ka-GE"/>
        </w:rPr>
        <w:t xml:space="preserve">ნაბიჯი 3 </w:t>
      </w:r>
    </w:p>
    <w:p w14:paraId="18155C6E" w14:textId="77777777" w:rsidR="000E01FF" w:rsidRPr="000E01FF" w:rsidRDefault="000E01FF" w:rsidP="000E01FF">
      <w:pPr>
        <w:spacing w:after="120" w:line="240" w:lineRule="auto"/>
        <w:jc w:val="both"/>
        <w:rPr>
          <w:rFonts w:cstheme="minorHAnsi"/>
          <w:b/>
          <w:color w:val="000000" w:themeColor="text1"/>
          <w:lang w:val="ka-GE"/>
        </w:rPr>
      </w:pPr>
      <w:r w:rsidRPr="000E01FF">
        <w:rPr>
          <w:rFonts w:cstheme="minorHAnsi"/>
          <w:lang w:val="ka-GE"/>
        </w:rPr>
        <w:t>რეგისტრაციის გავლის შემდეგ აცრის კაბინეტში გაივლით კონსულტაციას ექიმთან და შეავსებთ ჯანმრთელობის მდგომარეობის შესაფასებელ სპეციალურ კითხვარს. ვაქცინაცია ჩაგიტარდებათ თქვენი ჯანმრთელობის დადებითად შეფასების შემთხვევაში.</w:t>
      </w:r>
      <w:r w:rsidRPr="000E01FF">
        <w:rPr>
          <w:rFonts w:cstheme="minorHAnsi"/>
          <w:color w:val="0B5394"/>
          <w:lang w:val="ka-GE"/>
        </w:rPr>
        <w:t xml:space="preserve"> </w:t>
      </w:r>
      <w:r w:rsidRPr="000E01FF">
        <w:rPr>
          <w:rFonts w:cstheme="minorHAnsi"/>
          <w:color w:val="000000" w:themeColor="text1"/>
          <w:lang w:val="ka-GE"/>
        </w:rPr>
        <w:t>ექიმი მოგაწვდით ინფორმაციას ვაქცინისა და შესაძლო გვერდითი მოვლენების თაობაზე.</w:t>
      </w:r>
    </w:p>
    <w:p w14:paraId="06879645" w14:textId="77777777" w:rsidR="000E01FF" w:rsidRPr="000E01FF" w:rsidRDefault="000E01FF" w:rsidP="000E01FF">
      <w:pPr>
        <w:spacing w:after="120" w:line="240" w:lineRule="auto"/>
        <w:jc w:val="both"/>
        <w:rPr>
          <w:rFonts w:cstheme="minorHAnsi"/>
          <w:b/>
          <w:lang w:val="ka-GE"/>
        </w:rPr>
      </w:pPr>
      <w:r w:rsidRPr="000E01FF">
        <w:rPr>
          <w:rFonts w:eastAsia="Arial Unicode MS" w:cstheme="minorHAnsi"/>
          <w:b/>
          <w:lang w:val="ka-GE"/>
        </w:rPr>
        <w:t>ნაბიჯი 4</w:t>
      </w:r>
    </w:p>
    <w:p w14:paraId="1A9C9249" w14:textId="77777777" w:rsidR="000E01FF" w:rsidRPr="000E01FF" w:rsidRDefault="000E01FF" w:rsidP="000E01FF">
      <w:pPr>
        <w:spacing w:after="120" w:line="240" w:lineRule="auto"/>
        <w:jc w:val="both"/>
        <w:rPr>
          <w:rFonts w:cstheme="minorHAnsi"/>
          <w:lang w:val="ka-GE"/>
        </w:rPr>
      </w:pPr>
      <w:r w:rsidRPr="000E01FF">
        <w:rPr>
          <w:rFonts w:cstheme="minorHAnsi"/>
          <w:lang w:val="ka-GE"/>
        </w:rPr>
        <w:t>აცრის კაბინეტში ჩატარებული ვაქცინაციის შემდგომ</w:t>
      </w:r>
      <w:r w:rsidRPr="000E01FF">
        <w:rPr>
          <w:rFonts w:eastAsia="Arial Unicode MS" w:cstheme="minorHAnsi"/>
          <w:lang w:val="ka-GE"/>
        </w:rPr>
        <w:t xml:space="preserve"> გადმოგეცემათ აცრის ბარათი, რომელშიც მითითებულია ინფორმაცია ვაქცინის პირველი დოზის მიღების თარიღის, შესაძლო გვერდითი მოვლენების და მეორე ვიზიტის საორიენტაციო თარიღის შესახებ. </w:t>
      </w:r>
    </w:p>
    <w:p w14:paraId="03A4BD5C" w14:textId="1C2DA016" w:rsidR="000E01FF" w:rsidRPr="000E01FF" w:rsidRDefault="000E01FF" w:rsidP="000E01FF">
      <w:pPr>
        <w:spacing w:after="120" w:line="240" w:lineRule="auto"/>
        <w:jc w:val="both"/>
        <w:rPr>
          <w:rFonts w:cstheme="minorHAnsi"/>
          <w:b/>
          <w:lang w:val="ka-GE"/>
        </w:rPr>
      </w:pPr>
      <w:r w:rsidRPr="000E01FF">
        <w:rPr>
          <w:rFonts w:eastAsia="Arial Unicode MS" w:cstheme="minorHAnsi"/>
          <w:b/>
          <w:lang w:val="ka-GE"/>
        </w:rPr>
        <w:t>ნაბიჯი</w:t>
      </w:r>
      <w:r>
        <w:rPr>
          <w:rFonts w:eastAsia="Arial Unicode MS" w:cstheme="minorHAnsi"/>
          <w:b/>
          <w:lang w:val="ka-GE"/>
        </w:rPr>
        <w:t xml:space="preserve"> 5</w:t>
      </w:r>
    </w:p>
    <w:p w14:paraId="620126CC" w14:textId="77777777" w:rsidR="000E01FF" w:rsidRPr="000E01FF" w:rsidRDefault="000E01FF" w:rsidP="000E01FF">
      <w:pPr>
        <w:spacing w:after="120" w:line="240" w:lineRule="auto"/>
        <w:jc w:val="both"/>
        <w:rPr>
          <w:rFonts w:cstheme="minorHAnsi"/>
          <w:lang w:val="ka-GE"/>
        </w:rPr>
      </w:pPr>
      <w:r w:rsidRPr="000E01FF">
        <w:rPr>
          <w:rFonts w:eastAsia="Arial Unicode MS" w:cstheme="minorHAnsi"/>
          <w:lang w:val="ka-GE"/>
        </w:rPr>
        <w:t xml:space="preserve">აცრის შემდგომ, 30-45 წუთის განმავლობაში, ჩერდებით მოსაცდელ სპეციალურ სივრცეში, ჯანმრთელობის მდგომარეობის მონიტორინგის მიზნით. </w:t>
      </w:r>
    </w:p>
    <w:p w14:paraId="613A38AC" w14:textId="282BE037" w:rsidR="000E01FF" w:rsidRPr="000E01FF" w:rsidRDefault="000E01FF" w:rsidP="000E01FF">
      <w:pPr>
        <w:spacing w:after="120" w:line="240" w:lineRule="auto"/>
        <w:jc w:val="both"/>
        <w:rPr>
          <w:rFonts w:cstheme="minorHAnsi"/>
          <w:b/>
          <w:lang w:val="ka-GE"/>
        </w:rPr>
      </w:pPr>
      <w:r w:rsidRPr="000E01FF">
        <w:rPr>
          <w:rFonts w:cstheme="minorHAnsi"/>
          <w:b/>
          <w:lang w:val="ka-GE"/>
        </w:rPr>
        <w:t>ნაბიჯი</w:t>
      </w:r>
      <w:r>
        <w:rPr>
          <w:rFonts w:cstheme="minorHAnsi"/>
          <w:b/>
          <w:lang w:val="ka-GE"/>
        </w:rPr>
        <w:t xml:space="preserve"> 6</w:t>
      </w:r>
    </w:p>
    <w:p w14:paraId="119D1327" w14:textId="77777777" w:rsidR="000E01FF" w:rsidRPr="000E01FF" w:rsidRDefault="000E01FF" w:rsidP="000E01FF">
      <w:pPr>
        <w:spacing w:after="120" w:line="240" w:lineRule="auto"/>
        <w:jc w:val="both"/>
        <w:rPr>
          <w:rFonts w:cstheme="minorHAnsi"/>
          <w:lang w:val="ka-GE"/>
        </w:rPr>
      </w:pPr>
      <w:r w:rsidRPr="000E01FF">
        <w:rPr>
          <w:rFonts w:cstheme="minorHAnsi"/>
          <w:lang w:val="ka-GE"/>
        </w:rPr>
        <w:t xml:space="preserve">აცრის შემდეგ, შესაძლოა, აღგენიშნოთ მსუბუქი ჩივილები, რომელთა შესახებ ინფორმაციას მოგაწვდით ამცრელი ექიმი. </w:t>
      </w:r>
      <w:r w:rsidRPr="000E01FF">
        <w:rPr>
          <w:rFonts w:cstheme="minorHAnsi"/>
          <w:color w:val="000000" w:themeColor="text1"/>
          <w:lang w:val="ka-GE"/>
        </w:rPr>
        <w:t xml:space="preserve">თუ აცრის შემდგომი გვერდითი მოვლენები გაწუხებთ ან არ ქრება რამდენიმე დღის განმავლობაში, მიმართეთ თქვენს ექიმს ან დაუკავშირდით ცხელ ხაზს </w:t>
      </w:r>
      <w:r w:rsidRPr="000E01FF">
        <w:rPr>
          <w:rFonts w:eastAsia="Arial Unicode MS" w:cstheme="minorHAnsi"/>
          <w:color w:val="000000" w:themeColor="text1"/>
          <w:lang w:val="ka-GE"/>
        </w:rPr>
        <w:t>1522</w:t>
      </w:r>
    </w:p>
    <w:p w14:paraId="786D8DA8" w14:textId="77777777" w:rsidR="00797DFD" w:rsidRPr="000E01FF" w:rsidRDefault="00797DFD" w:rsidP="000E01FF">
      <w:pPr>
        <w:spacing w:after="120" w:line="240" w:lineRule="auto"/>
        <w:jc w:val="both"/>
        <w:rPr>
          <w:rFonts w:cstheme="minorHAnsi"/>
          <w:b/>
          <w:bCs/>
          <w:color w:val="FF0000"/>
        </w:rPr>
      </w:pPr>
    </w:p>
    <w:sectPr w:rsidR="00797DFD" w:rsidRPr="000E01FF" w:rsidSect="007B7D09">
      <w:footerReference w:type="default" r:id="rId10"/>
      <w:pgSz w:w="12240" w:h="15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ECE75" w14:textId="77777777" w:rsidR="00DF6DFD" w:rsidRDefault="00DF6DFD" w:rsidP="00486D48">
      <w:pPr>
        <w:spacing w:after="0" w:line="240" w:lineRule="auto"/>
      </w:pPr>
      <w:r>
        <w:separator/>
      </w:r>
    </w:p>
  </w:endnote>
  <w:endnote w:type="continuationSeparator" w:id="0">
    <w:p w14:paraId="3AD607AE" w14:textId="77777777" w:rsidR="00DF6DFD" w:rsidRDefault="00DF6DFD" w:rsidP="00486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2423880"/>
      <w:docPartObj>
        <w:docPartGallery w:val="Page Numbers (Bottom of Page)"/>
        <w:docPartUnique/>
      </w:docPartObj>
    </w:sdtPr>
    <w:sdtEndPr>
      <w:rPr>
        <w:noProof/>
      </w:rPr>
    </w:sdtEndPr>
    <w:sdtContent>
      <w:p w14:paraId="5924B271" w14:textId="77777777" w:rsidR="00B16FFD" w:rsidRPr="00C00D07" w:rsidRDefault="00B16FFD" w:rsidP="00B16FFD">
        <w:pPr>
          <w:pStyle w:val="Footer"/>
          <w:rPr>
            <w:lang w:val="ka-GE"/>
          </w:rPr>
        </w:pPr>
        <w:r>
          <w:rPr>
            <w:lang w:val="ka-GE"/>
          </w:rPr>
          <w:t>განახლების თარიღი : 24 03 21</w:t>
        </w:r>
      </w:p>
      <w:p w14:paraId="2EA3168A" w14:textId="6FDE8279" w:rsidR="00B53915" w:rsidRDefault="00B53915">
        <w:pPr>
          <w:pStyle w:val="Footer"/>
          <w:jc w:val="center"/>
        </w:pPr>
        <w:r>
          <w:fldChar w:fldCharType="begin"/>
        </w:r>
        <w:r>
          <w:instrText xml:space="preserve"> PAGE   \* MERGEFORMAT </w:instrText>
        </w:r>
        <w:r>
          <w:fldChar w:fldCharType="separate"/>
        </w:r>
        <w:r w:rsidR="00BC67B6">
          <w:rPr>
            <w:noProof/>
          </w:rPr>
          <w:t>10</w:t>
        </w:r>
        <w:r>
          <w:rPr>
            <w:noProof/>
          </w:rPr>
          <w:fldChar w:fldCharType="end"/>
        </w:r>
      </w:p>
    </w:sdtContent>
  </w:sdt>
  <w:p w14:paraId="41A48479" w14:textId="77777777" w:rsidR="00B53915" w:rsidRDefault="00B53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E3A84" w14:textId="77777777" w:rsidR="00DF6DFD" w:rsidRDefault="00DF6DFD" w:rsidP="00486D48">
      <w:pPr>
        <w:spacing w:after="0" w:line="240" w:lineRule="auto"/>
      </w:pPr>
      <w:r>
        <w:separator/>
      </w:r>
    </w:p>
  </w:footnote>
  <w:footnote w:type="continuationSeparator" w:id="0">
    <w:p w14:paraId="30664998" w14:textId="77777777" w:rsidR="00DF6DFD" w:rsidRDefault="00DF6DFD" w:rsidP="00486D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4pt;height:11.4pt" o:bullet="t">
        <v:imagedata r:id="rId1" o:title="mso57DC"/>
      </v:shape>
    </w:pict>
  </w:numPicBullet>
  <w:abstractNum w:abstractNumId="0" w15:restartNumberingAfterBreak="0">
    <w:nsid w:val="04753574"/>
    <w:multiLevelType w:val="hybridMultilevel"/>
    <w:tmpl w:val="90464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2334A"/>
    <w:multiLevelType w:val="hybridMultilevel"/>
    <w:tmpl w:val="6664A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524B6"/>
    <w:multiLevelType w:val="hybridMultilevel"/>
    <w:tmpl w:val="14AEC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C77CB"/>
    <w:multiLevelType w:val="hybridMultilevel"/>
    <w:tmpl w:val="0F6ACA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CD0809"/>
    <w:multiLevelType w:val="hybridMultilevel"/>
    <w:tmpl w:val="E06E68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986AB8"/>
    <w:multiLevelType w:val="hybridMultilevel"/>
    <w:tmpl w:val="EBD037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C469FF"/>
    <w:multiLevelType w:val="hybridMultilevel"/>
    <w:tmpl w:val="43D6E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1A43AB"/>
    <w:multiLevelType w:val="hybridMultilevel"/>
    <w:tmpl w:val="BF5011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0E935D4"/>
    <w:multiLevelType w:val="hybridMultilevel"/>
    <w:tmpl w:val="A96E7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5C5BF8"/>
    <w:multiLevelType w:val="multilevel"/>
    <w:tmpl w:val="063E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AF617B"/>
    <w:multiLevelType w:val="hybridMultilevel"/>
    <w:tmpl w:val="3550A04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90678"/>
    <w:multiLevelType w:val="hybridMultilevel"/>
    <w:tmpl w:val="B1A6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66A57"/>
    <w:multiLevelType w:val="hybridMultilevel"/>
    <w:tmpl w:val="B3A4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224AE"/>
    <w:multiLevelType w:val="hybridMultilevel"/>
    <w:tmpl w:val="E196F6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C7029A"/>
    <w:multiLevelType w:val="hybridMultilevel"/>
    <w:tmpl w:val="F5FEB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C444F"/>
    <w:multiLevelType w:val="hybridMultilevel"/>
    <w:tmpl w:val="7A6AC5F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A2AFC"/>
    <w:multiLevelType w:val="hybridMultilevel"/>
    <w:tmpl w:val="9622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83D59"/>
    <w:multiLevelType w:val="hybridMultilevel"/>
    <w:tmpl w:val="B3DEC2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30D74"/>
    <w:multiLevelType w:val="hybridMultilevel"/>
    <w:tmpl w:val="921487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CF41A15"/>
    <w:multiLevelType w:val="hybridMultilevel"/>
    <w:tmpl w:val="08146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570536"/>
    <w:multiLevelType w:val="hybridMultilevel"/>
    <w:tmpl w:val="1498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524B5"/>
    <w:multiLevelType w:val="hybridMultilevel"/>
    <w:tmpl w:val="B77A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12B74"/>
    <w:multiLevelType w:val="hybridMultilevel"/>
    <w:tmpl w:val="7F4E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A66D7"/>
    <w:multiLevelType w:val="hybridMultilevel"/>
    <w:tmpl w:val="44F27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6770C"/>
    <w:multiLevelType w:val="hybridMultilevel"/>
    <w:tmpl w:val="C2724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A44317"/>
    <w:multiLevelType w:val="hybridMultilevel"/>
    <w:tmpl w:val="19703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F73BE"/>
    <w:multiLevelType w:val="hybridMultilevel"/>
    <w:tmpl w:val="C76E5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B41EF"/>
    <w:multiLevelType w:val="hybridMultilevel"/>
    <w:tmpl w:val="85AA671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E276EE"/>
    <w:multiLevelType w:val="hybridMultilevel"/>
    <w:tmpl w:val="F60269CA"/>
    <w:lvl w:ilvl="0" w:tplc="C98CA0A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C6971"/>
    <w:multiLevelType w:val="hybridMultilevel"/>
    <w:tmpl w:val="B100B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D64EF"/>
    <w:multiLevelType w:val="hybridMultilevel"/>
    <w:tmpl w:val="6F244D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6D626B0"/>
    <w:multiLevelType w:val="hybridMultilevel"/>
    <w:tmpl w:val="E71CB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244B1"/>
    <w:multiLevelType w:val="hybridMultilevel"/>
    <w:tmpl w:val="F66C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F7CF6"/>
    <w:multiLevelType w:val="hybridMultilevel"/>
    <w:tmpl w:val="8A5EB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320685"/>
    <w:multiLevelType w:val="hybridMultilevel"/>
    <w:tmpl w:val="BB765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184CBA"/>
    <w:multiLevelType w:val="hybridMultilevel"/>
    <w:tmpl w:val="A1A25A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C4F1E0D"/>
    <w:multiLevelType w:val="hybridMultilevel"/>
    <w:tmpl w:val="4044D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B40BF9"/>
    <w:multiLevelType w:val="hybridMultilevel"/>
    <w:tmpl w:val="20502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F58E9"/>
    <w:multiLevelType w:val="hybridMultilevel"/>
    <w:tmpl w:val="4CCED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E239C7"/>
    <w:multiLevelType w:val="multilevel"/>
    <w:tmpl w:val="B334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816D78"/>
    <w:multiLevelType w:val="multilevel"/>
    <w:tmpl w:val="C32C26E8"/>
    <w:lvl w:ilvl="0">
      <w:start w:val="5"/>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1" w15:restartNumberingAfterBreak="0">
    <w:nsid w:val="64350A31"/>
    <w:multiLevelType w:val="hybridMultilevel"/>
    <w:tmpl w:val="096E3A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576EA3"/>
    <w:multiLevelType w:val="hybridMultilevel"/>
    <w:tmpl w:val="42F62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7127D8D"/>
    <w:multiLevelType w:val="hybridMultilevel"/>
    <w:tmpl w:val="A45290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7A743BF"/>
    <w:multiLevelType w:val="hybridMultilevel"/>
    <w:tmpl w:val="4E9E6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9B6305"/>
    <w:multiLevelType w:val="hybridMultilevel"/>
    <w:tmpl w:val="0BE23F36"/>
    <w:lvl w:ilvl="0" w:tplc="5CE89D04">
      <w:start w:val="1"/>
      <w:numFmt w:val="decimal"/>
      <w:lvlText w:val="%1."/>
      <w:lvlJc w:val="left"/>
      <w:pPr>
        <w:ind w:left="360" w:hanging="360"/>
      </w:pPr>
      <w:rPr>
        <w:color w:val="44546A" w:themeColor="text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6CFE0B95"/>
    <w:multiLevelType w:val="hybridMultilevel"/>
    <w:tmpl w:val="AB08E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FD74B46"/>
    <w:multiLevelType w:val="hybridMultilevel"/>
    <w:tmpl w:val="024C89D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8051D00"/>
    <w:multiLevelType w:val="hybridMultilevel"/>
    <w:tmpl w:val="F0AA29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43"/>
  </w:num>
  <w:num w:numId="3">
    <w:abstractNumId w:val="37"/>
  </w:num>
  <w:num w:numId="4">
    <w:abstractNumId w:val="20"/>
  </w:num>
  <w:num w:numId="5">
    <w:abstractNumId w:val="0"/>
  </w:num>
  <w:num w:numId="6">
    <w:abstractNumId w:val="44"/>
  </w:num>
  <w:num w:numId="7">
    <w:abstractNumId w:val="38"/>
  </w:num>
  <w:num w:numId="8">
    <w:abstractNumId w:val="22"/>
  </w:num>
  <w:num w:numId="9">
    <w:abstractNumId w:val="16"/>
  </w:num>
  <w:num w:numId="10">
    <w:abstractNumId w:val="9"/>
  </w:num>
  <w:num w:numId="11">
    <w:abstractNumId w:val="14"/>
  </w:num>
  <w:num w:numId="12">
    <w:abstractNumId w:val="12"/>
  </w:num>
  <w:num w:numId="13">
    <w:abstractNumId w:val="31"/>
  </w:num>
  <w:num w:numId="14">
    <w:abstractNumId w:val="29"/>
  </w:num>
  <w:num w:numId="15">
    <w:abstractNumId w:val="13"/>
  </w:num>
  <w:num w:numId="16">
    <w:abstractNumId w:val="46"/>
  </w:num>
  <w:num w:numId="17">
    <w:abstractNumId w:val="18"/>
  </w:num>
  <w:num w:numId="18">
    <w:abstractNumId w:val="35"/>
  </w:num>
  <w:num w:numId="19">
    <w:abstractNumId w:val="23"/>
  </w:num>
  <w:num w:numId="20">
    <w:abstractNumId w:val="21"/>
  </w:num>
  <w:num w:numId="21">
    <w:abstractNumId w:val="7"/>
  </w:num>
  <w:num w:numId="22">
    <w:abstractNumId w:val="40"/>
  </w:num>
  <w:num w:numId="23">
    <w:abstractNumId w:val="15"/>
  </w:num>
  <w:num w:numId="24">
    <w:abstractNumId w:val="48"/>
  </w:num>
  <w:num w:numId="25">
    <w:abstractNumId w:val="47"/>
  </w:num>
  <w:num w:numId="26">
    <w:abstractNumId w:val="30"/>
  </w:num>
  <w:num w:numId="27">
    <w:abstractNumId w:val="34"/>
  </w:num>
  <w:num w:numId="28">
    <w:abstractNumId w:val="33"/>
  </w:num>
  <w:num w:numId="29">
    <w:abstractNumId w:val="25"/>
  </w:num>
  <w:num w:numId="30">
    <w:abstractNumId w:val="24"/>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6"/>
  </w:num>
  <w:num w:numId="34">
    <w:abstractNumId w:val="3"/>
  </w:num>
  <w:num w:numId="35">
    <w:abstractNumId w:val="42"/>
  </w:num>
  <w:num w:numId="36">
    <w:abstractNumId w:val="28"/>
  </w:num>
  <w:num w:numId="37">
    <w:abstractNumId w:val="17"/>
  </w:num>
  <w:num w:numId="38">
    <w:abstractNumId w:val="5"/>
  </w:num>
  <w:num w:numId="39">
    <w:abstractNumId w:val="4"/>
  </w:num>
  <w:num w:numId="40">
    <w:abstractNumId w:val="8"/>
  </w:num>
  <w:num w:numId="41">
    <w:abstractNumId w:val="1"/>
  </w:num>
  <w:num w:numId="42">
    <w:abstractNumId w:val="26"/>
  </w:num>
  <w:num w:numId="43">
    <w:abstractNumId w:val="41"/>
  </w:num>
  <w:num w:numId="44">
    <w:abstractNumId w:val="39"/>
  </w:num>
  <w:num w:numId="45">
    <w:abstractNumId w:val="36"/>
  </w:num>
  <w:num w:numId="46">
    <w:abstractNumId w:val="27"/>
  </w:num>
  <w:num w:numId="47">
    <w:abstractNumId w:val="10"/>
  </w:num>
  <w:num w:numId="48">
    <w:abstractNumId w:val="11"/>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81"/>
    <w:rsid w:val="00000842"/>
    <w:rsid w:val="0000284F"/>
    <w:rsid w:val="00004410"/>
    <w:rsid w:val="00010FC7"/>
    <w:rsid w:val="000279F0"/>
    <w:rsid w:val="00033C13"/>
    <w:rsid w:val="0003530B"/>
    <w:rsid w:val="000406FB"/>
    <w:rsid w:val="00056516"/>
    <w:rsid w:val="00064AFE"/>
    <w:rsid w:val="00093F87"/>
    <w:rsid w:val="000A5669"/>
    <w:rsid w:val="000A7C31"/>
    <w:rsid w:val="000B091E"/>
    <w:rsid w:val="000B3165"/>
    <w:rsid w:val="000C12EA"/>
    <w:rsid w:val="000C318A"/>
    <w:rsid w:val="000C3998"/>
    <w:rsid w:val="000D4553"/>
    <w:rsid w:val="000D7AAB"/>
    <w:rsid w:val="000E01FF"/>
    <w:rsid w:val="000E7A79"/>
    <w:rsid w:val="000F1388"/>
    <w:rsid w:val="000F2A49"/>
    <w:rsid w:val="00110448"/>
    <w:rsid w:val="00115CDE"/>
    <w:rsid w:val="00117E44"/>
    <w:rsid w:val="001203EE"/>
    <w:rsid w:val="001342DD"/>
    <w:rsid w:val="00136881"/>
    <w:rsid w:val="00145597"/>
    <w:rsid w:val="00150390"/>
    <w:rsid w:val="001778AC"/>
    <w:rsid w:val="00182FFF"/>
    <w:rsid w:val="00185522"/>
    <w:rsid w:val="001858D8"/>
    <w:rsid w:val="0019763D"/>
    <w:rsid w:val="001A6BA0"/>
    <w:rsid w:val="001B45F6"/>
    <w:rsid w:val="001C19E8"/>
    <w:rsid w:val="001C55BE"/>
    <w:rsid w:val="001E747E"/>
    <w:rsid w:val="001F2B7B"/>
    <w:rsid w:val="001F6962"/>
    <w:rsid w:val="00202FF3"/>
    <w:rsid w:val="00231C1B"/>
    <w:rsid w:val="00236CCE"/>
    <w:rsid w:val="00242B22"/>
    <w:rsid w:val="00247864"/>
    <w:rsid w:val="002518C5"/>
    <w:rsid w:val="0025497F"/>
    <w:rsid w:val="00282092"/>
    <w:rsid w:val="00286E7F"/>
    <w:rsid w:val="002944E2"/>
    <w:rsid w:val="002A312E"/>
    <w:rsid w:val="002A7396"/>
    <w:rsid w:val="002B5A03"/>
    <w:rsid w:val="002B703E"/>
    <w:rsid w:val="002D1AE2"/>
    <w:rsid w:val="002F238A"/>
    <w:rsid w:val="00303185"/>
    <w:rsid w:val="00306B37"/>
    <w:rsid w:val="00306C09"/>
    <w:rsid w:val="00324822"/>
    <w:rsid w:val="003471B1"/>
    <w:rsid w:val="003532C2"/>
    <w:rsid w:val="0035449A"/>
    <w:rsid w:val="0036073D"/>
    <w:rsid w:val="00365F56"/>
    <w:rsid w:val="0037698E"/>
    <w:rsid w:val="00377BE5"/>
    <w:rsid w:val="0038136E"/>
    <w:rsid w:val="003A09F8"/>
    <w:rsid w:val="003A2200"/>
    <w:rsid w:val="003A3DF4"/>
    <w:rsid w:val="003B178B"/>
    <w:rsid w:val="003B2451"/>
    <w:rsid w:val="003D28B0"/>
    <w:rsid w:val="003D381D"/>
    <w:rsid w:val="003D641F"/>
    <w:rsid w:val="003E2069"/>
    <w:rsid w:val="003E4075"/>
    <w:rsid w:val="003E64DD"/>
    <w:rsid w:val="003F3966"/>
    <w:rsid w:val="0041058F"/>
    <w:rsid w:val="0041725A"/>
    <w:rsid w:val="00423772"/>
    <w:rsid w:val="00430D81"/>
    <w:rsid w:val="00431BFE"/>
    <w:rsid w:val="00472A46"/>
    <w:rsid w:val="00476C25"/>
    <w:rsid w:val="00476C4D"/>
    <w:rsid w:val="00486D48"/>
    <w:rsid w:val="0049746B"/>
    <w:rsid w:val="004C3811"/>
    <w:rsid w:val="004C7376"/>
    <w:rsid w:val="004D537D"/>
    <w:rsid w:val="004D7654"/>
    <w:rsid w:val="004F003F"/>
    <w:rsid w:val="004F380D"/>
    <w:rsid w:val="004F7C06"/>
    <w:rsid w:val="005047C0"/>
    <w:rsid w:val="005069BD"/>
    <w:rsid w:val="00512B64"/>
    <w:rsid w:val="00525AFE"/>
    <w:rsid w:val="00531245"/>
    <w:rsid w:val="0053331F"/>
    <w:rsid w:val="00533B3A"/>
    <w:rsid w:val="005403AC"/>
    <w:rsid w:val="00546BAC"/>
    <w:rsid w:val="00552A96"/>
    <w:rsid w:val="00556A77"/>
    <w:rsid w:val="00572797"/>
    <w:rsid w:val="00585579"/>
    <w:rsid w:val="005865DE"/>
    <w:rsid w:val="00596E34"/>
    <w:rsid w:val="005A5C2D"/>
    <w:rsid w:val="005A601E"/>
    <w:rsid w:val="005A64BC"/>
    <w:rsid w:val="005C336F"/>
    <w:rsid w:val="005C34DF"/>
    <w:rsid w:val="005C69BA"/>
    <w:rsid w:val="005D5FEE"/>
    <w:rsid w:val="005D7D88"/>
    <w:rsid w:val="005E2D61"/>
    <w:rsid w:val="005F1AD2"/>
    <w:rsid w:val="005F2195"/>
    <w:rsid w:val="00600ECD"/>
    <w:rsid w:val="0060486D"/>
    <w:rsid w:val="00604E3F"/>
    <w:rsid w:val="00613B98"/>
    <w:rsid w:val="006322AC"/>
    <w:rsid w:val="00632B2F"/>
    <w:rsid w:val="006336D9"/>
    <w:rsid w:val="006347E7"/>
    <w:rsid w:val="006537A3"/>
    <w:rsid w:val="0065673D"/>
    <w:rsid w:val="00660EF6"/>
    <w:rsid w:val="00664849"/>
    <w:rsid w:val="00664C74"/>
    <w:rsid w:val="00671AED"/>
    <w:rsid w:val="00686748"/>
    <w:rsid w:val="00693336"/>
    <w:rsid w:val="00693B10"/>
    <w:rsid w:val="00694DE0"/>
    <w:rsid w:val="00695C38"/>
    <w:rsid w:val="006A4D3C"/>
    <w:rsid w:val="006A5876"/>
    <w:rsid w:val="006B187E"/>
    <w:rsid w:val="006C01BD"/>
    <w:rsid w:val="006C3CED"/>
    <w:rsid w:val="006C58E8"/>
    <w:rsid w:val="006D6578"/>
    <w:rsid w:val="006D7531"/>
    <w:rsid w:val="006E5A5B"/>
    <w:rsid w:val="006E7183"/>
    <w:rsid w:val="006F1DA5"/>
    <w:rsid w:val="006F78FA"/>
    <w:rsid w:val="00700D8A"/>
    <w:rsid w:val="00702C69"/>
    <w:rsid w:val="00704F71"/>
    <w:rsid w:val="00705319"/>
    <w:rsid w:val="00706280"/>
    <w:rsid w:val="00712FE2"/>
    <w:rsid w:val="00721FFE"/>
    <w:rsid w:val="0072324E"/>
    <w:rsid w:val="00726605"/>
    <w:rsid w:val="00731EE3"/>
    <w:rsid w:val="00732245"/>
    <w:rsid w:val="007431D5"/>
    <w:rsid w:val="007526A3"/>
    <w:rsid w:val="00770E0A"/>
    <w:rsid w:val="007849B4"/>
    <w:rsid w:val="00785556"/>
    <w:rsid w:val="00791CE4"/>
    <w:rsid w:val="00797DFD"/>
    <w:rsid w:val="00797F9A"/>
    <w:rsid w:val="007A52F2"/>
    <w:rsid w:val="007B3FD2"/>
    <w:rsid w:val="007B7D09"/>
    <w:rsid w:val="007C008C"/>
    <w:rsid w:val="007D2C82"/>
    <w:rsid w:val="007D3300"/>
    <w:rsid w:val="007D3BD7"/>
    <w:rsid w:val="007D4E4A"/>
    <w:rsid w:val="00804B17"/>
    <w:rsid w:val="008059B9"/>
    <w:rsid w:val="008252BF"/>
    <w:rsid w:val="008266D7"/>
    <w:rsid w:val="00834FAB"/>
    <w:rsid w:val="00836AC6"/>
    <w:rsid w:val="008422E5"/>
    <w:rsid w:val="0084532B"/>
    <w:rsid w:val="00845C73"/>
    <w:rsid w:val="0085376D"/>
    <w:rsid w:val="008618B8"/>
    <w:rsid w:val="008636E0"/>
    <w:rsid w:val="00874FB8"/>
    <w:rsid w:val="0088152E"/>
    <w:rsid w:val="00893B52"/>
    <w:rsid w:val="00893C08"/>
    <w:rsid w:val="0089638F"/>
    <w:rsid w:val="008B2C67"/>
    <w:rsid w:val="008B3193"/>
    <w:rsid w:val="008B38E9"/>
    <w:rsid w:val="008D6627"/>
    <w:rsid w:val="008D6DF3"/>
    <w:rsid w:val="008D71D1"/>
    <w:rsid w:val="008F5A30"/>
    <w:rsid w:val="0091188E"/>
    <w:rsid w:val="00914C87"/>
    <w:rsid w:val="0092272F"/>
    <w:rsid w:val="00936305"/>
    <w:rsid w:val="009402B9"/>
    <w:rsid w:val="00941A96"/>
    <w:rsid w:val="00954217"/>
    <w:rsid w:val="00955A8F"/>
    <w:rsid w:val="009601AC"/>
    <w:rsid w:val="00996C60"/>
    <w:rsid w:val="009A04F8"/>
    <w:rsid w:val="009A34FB"/>
    <w:rsid w:val="009A602C"/>
    <w:rsid w:val="009B6922"/>
    <w:rsid w:val="009D2D3B"/>
    <w:rsid w:val="009E31DD"/>
    <w:rsid w:val="009E643B"/>
    <w:rsid w:val="00A110BA"/>
    <w:rsid w:val="00A11697"/>
    <w:rsid w:val="00A13387"/>
    <w:rsid w:val="00A16373"/>
    <w:rsid w:val="00A30923"/>
    <w:rsid w:val="00A372F3"/>
    <w:rsid w:val="00A6682A"/>
    <w:rsid w:val="00A7205A"/>
    <w:rsid w:val="00A80AEA"/>
    <w:rsid w:val="00AA681A"/>
    <w:rsid w:val="00AC0E9B"/>
    <w:rsid w:val="00AC6512"/>
    <w:rsid w:val="00AC748F"/>
    <w:rsid w:val="00AD0914"/>
    <w:rsid w:val="00AD2774"/>
    <w:rsid w:val="00AD694A"/>
    <w:rsid w:val="00AE4ACB"/>
    <w:rsid w:val="00AE670A"/>
    <w:rsid w:val="00AF05EE"/>
    <w:rsid w:val="00AF17A5"/>
    <w:rsid w:val="00AF3D85"/>
    <w:rsid w:val="00AF631B"/>
    <w:rsid w:val="00AF7CC1"/>
    <w:rsid w:val="00B0481D"/>
    <w:rsid w:val="00B127C0"/>
    <w:rsid w:val="00B145EE"/>
    <w:rsid w:val="00B16FFD"/>
    <w:rsid w:val="00B2167D"/>
    <w:rsid w:val="00B44C69"/>
    <w:rsid w:val="00B53915"/>
    <w:rsid w:val="00B56F5D"/>
    <w:rsid w:val="00B60402"/>
    <w:rsid w:val="00B63946"/>
    <w:rsid w:val="00B6468C"/>
    <w:rsid w:val="00B65B86"/>
    <w:rsid w:val="00B65EE9"/>
    <w:rsid w:val="00B77288"/>
    <w:rsid w:val="00BA39EA"/>
    <w:rsid w:val="00BB3CAC"/>
    <w:rsid w:val="00BB7B1C"/>
    <w:rsid w:val="00BC109A"/>
    <w:rsid w:val="00BC5294"/>
    <w:rsid w:val="00BC5E6A"/>
    <w:rsid w:val="00BC5ECA"/>
    <w:rsid w:val="00BC67B6"/>
    <w:rsid w:val="00BC68F1"/>
    <w:rsid w:val="00BD65F1"/>
    <w:rsid w:val="00BD7714"/>
    <w:rsid w:val="00BE2BF9"/>
    <w:rsid w:val="00BF49C3"/>
    <w:rsid w:val="00BF5533"/>
    <w:rsid w:val="00BF5D5F"/>
    <w:rsid w:val="00C02129"/>
    <w:rsid w:val="00C1428A"/>
    <w:rsid w:val="00C1494C"/>
    <w:rsid w:val="00C15AD1"/>
    <w:rsid w:val="00C368F9"/>
    <w:rsid w:val="00C37116"/>
    <w:rsid w:val="00C45FFF"/>
    <w:rsid w:val="00C50793"/>
    <w:rsid w:val="00C604AD"/>
    <w:rsid w:val="00C65D00"/>
    <w:rsid w:val="00C65D55"/>
    <w:rsid w:val="00C93817"/>
    <w:rsid w:val="00CA1464"/>
    <w:rsid w:val="00CB2E54"/>
    <w:rsid w:val="00CC0DC8"/>
    <w:rsid w:val="00CC1900"/>
    <w:rsid w:val="00CE0ED5"/>
    <w:rsid w:val="00CE6542"/>
    <w:rsid w:val="00CE6E4B"/>
    <w:rsid w:val="00CF045D"/>
    <w:rsid w:val="00CF33C8"/>
    <w:rsid w:val="00CF3535"/>
    <w:rsid w:val="00D07661"/>
    <w:rsid w:val="00D13524"/>
    <w:rsid w:val="00D13633"/>
    <w:rsid w:val="00D153D2"/>
    <w:rsid w:val="00D17C02"/>
    <w:rsid w:val="00D20D50"/>
    <w:rsid w:val="00D264C0"/>
    <w:rsid w:val="00D27531"/>
    <w:rsid w:val="00D41B0F"/>
    <w:rsid w:val="00D436EC"/>
    <w:rsid w:val="00D471C0"/>
    <w:rsid w:val="00D571C5"/>
    <w:rsid w:val="00D83261"/>
    <w:rsid w:val="00D83FFE"/>
    <w:rsid w:val="00DA2C8C"/>
    <w:rsid w:val="00DB49E2"/>
    <w:rsid w:val="00DC6BFF"/>
    <w:rsid w:val="00DE3648"/>
    <w:rsid w:val="00DE3ECF"/>
    <w:rsid w:val="00DE677A"/>
    <w:rsid w:val="00DF2BB7"/>
    <w:rsid w:val="00DF54A2"/>
    <w:rsid w:val="00DF6DFD"/>
    <w:rsid w:val="00E105EC"/>
    <w:rsid w:val="00E13785"/>
    <w:rsid w:val="00E20800"/>
    <w:rsid w:val="00E20BD3"/>
    <w:rsid w:val="00E213A2"/>
    <w:rsid w:val="00E226AF"/>
    <w:rsid w:val="00E26FD5"/>
    <w:rsid w:val="00E310D2"/>
    <w:rsid w:val="00E414F4"/>
    <w:rsid w:val="00E42351"/>
    <w:rsid w:val="00E539FD"/>
    <w:rsid w:val="00E657BA"/>
    <w:rsid w:val="00E72166"/>
    <w:rsid w:val="00E753B4"/>
    <w:rsid w:val="00E76EAB"/>
    <w:rsid w:val="00E809E9"/>
    <w:rsid w:val="00E823B6"/>
    <w:rsid w:val="00EA037F"/>
    <w:rsid w:val="00EB10C3"/>
    <w:rsid w:val="00EB2DD4"/>
    <w:rsid w:val="00EB4115"/>
    <w:rsid w:val="00EB45D8"/>
    <w:rsid w:val="00EB6013"/>
    <w:rsid w:val="00EC4D14"/>
    <w:rsid w:val="00EC6829"/>
    <w:rsid w:val="00EE0571"/>
    <w:rsid w:val="00EE13D3"/>
    <w:rsid w:val="00EE3D20"/>
    <w:rsid w:val="00EF4ABE"/>
    <w:rsid w:val="00EF5CE7"/>
    <w:rsid w:val="00F04E0E"/>
    <w:rsid w:val="00F215E8"/>
    <w:rsid w:val="00F33FF2"/>
    <w:rsid w:val="00F35177"/>
    <w:rsid w:val="00F405F7"/>
    <w:rsid w:val="00F43913"/>
    <w:rsid w:val="00F44B15"/>
    <w:rsid w:val="00F51119"/>
    <w:rsid w:val="00F57E56"/>
    <w:rsid w:val="00F60E31"/>
    <w:rsid w:val="00F62A2B"/>
    <w:rsid w:val="00F64F37"/>
    <w:rsid w:val="00F733C3"/>
    <w:rsid w:val="00F825BE"/>
    <w:rsid w:val="00F829FD"/>
    <w:rsid w:val="00F8458B"/>
    <w:rsid w:val="00F864EC"/>
    <w:rsid w:val="00F86FE8"/>
    <w:rsid w:val="00F90617"/>
    <w:rsid w:val="00F91EFD"/>
    <w:rsid w:val="00F96E3B"/>
    <w:rsid w:val="00FA1F5B"/>
    <w:rsid w:val="00FB50C2"/>
    <w:rsid w:val="00FB5102"/>
    <w:rsid w:val="00FC106C"/>
    <w:rsid w:val="00FC47A8"/>
    <w:rsid w:val="00FE60A7"/>
    <w:rsid w:val="00FE6155"/>
    <w:rsid w:val="00FF07A5"/>
    <w:rsid w:val="00FF1BE1"/>
    <w:rsid w:val="00FF7F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C0A9A"/>
  <w15:docId w15:val="{158BBD6C-B574-4401-87B8-1A684302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2F"/>
  </w:style>
  <w:style w:type="paragraph" w:styleId="Heading1">
    <w:name w:val="heading 1"/>
    <w:basedOn w:val="Normal"/>
    <w:next w:val="Normal"/>
    <w:link w:val="Heading1Char"/>
    <w:uiPriority w:val="9"/>
    <w:qFormat/>
    <w:rsid w:val="006648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05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A4D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Colorful List - Accent 11,numbered,Paragraphe de liste1,列出段落,列出段落1,Bulletr List Paragraph,List Paragraph2,List Paragraph21,Párrafo de lista1,Parágrafo da Lista1,リスト段落1,Plan,3"/>
    <w:basedOn w:val="Normal"/>
    <w:link w:val="ListParagraphChar"/>
    <w:uiPriority w:val="34"/>
    <w:qFormat/>
    <w:rsid w:val="00FB50C2"/>
    <w:pPr>
      <w:ind w:left="720"/>
      <w:contextualSpacing/>
    </w:pPr>
  </w:style>
  <w:style w:type="character" w:styleId="Strong">
    <w:name w:val="Strong"/>
    <w:basedOn w:val="DefaultParagraphFont"/>
    <w:uiPriority w:val="22"/>
    <w:qFormat/>
    <w:rsid w:val="00A110BA"/>
    <w:rPr>
      <w:b/>
      <w:bCs/>
    </w:rPr>
  </w:style>
  <w:style w:type="character" w:styleId="Hyperlink">
    <w:name w:val="Hyperlink"/>
    <w:basedOn w:val="DefaultParagraphFont"/>
    <w:uiPriority w:val="99"/>
    <w:unhideWhenUsed/>
    <w:rsid w:val="007C008C"/>
    <w:rPr>
      <w:color w:val="0563C1" w:themeColor="hyperlink"/>
      <w:u w:val="single"/>
    </w:rPr>
  </w:style>
  <w:style w:type="character" w:styleId="CommentReference">
    <w:name w:val="annotation reference"/>
    <w:basedOn w:val="DefaultParagraphFont"/>
    <w:uiPriority w:val="99"/>
    <w:semiHidden/>
    <w:unhideWhenUsed/>
    <w:rsid w:val="00914C87"/>
    <w:rPr>
      <w:sz w:val="16"/>
      <w:szCs w:val="16"/>
    </w:rPr>
  </w:style>
  <w:style w:type="paragraph" w:styleId="CommentText">
    <w:name w:val="annotation text"/>
    <w:basedOn w:val="Normal"/>
    <w:link w:val="CommentTextChar"/>
    <w:uiPriority w:val="99"/>
    <w:semiHidden/>
    <w:unhideWhenUsed/>
    <w:rsid w:val="00914C87"/>
    <w:pPr>
      <w:spacing w:line="240" w:lineRule="auto"/>
    </w:pPr>
    <w:rPr>
      <w:sz w:val="20"/>
      <w:szCs w:val="20"/>
    </w:rPr>
  </w:style>
  <w:style w:type="character" w:customStyle="1" w:styleId="CommentTextChar">
    <w:name w:val="Comment Text Char"/>
    <w:basedOn w:val="DefaultParagraphFont"/>
    <w:link w:val="CommentText"/>
    <w:uiPriority w:val="99"/>
    <w:semiHidden/>
    <w:rsid w:val="00914C87"/>
    <w:rPr>
      <w:sz w:val="20"/>
      <w:szCs w:val="20"/>
    </w:rPr>
  </w:style>
  <w:style w:type="paragraph" w:styleId="CommentSubject">
    <w:name w:val="annotation subject"/>
    <w:basedOn w:val="CommentText"/>
    <w:next w:val="CommentText"/>
    <w:link w:val="CommentSubjectChar"/>
    <w:uiPriority w:val="99"/>
    <w:semiHidden/>
    <w:unhideWhenUsed/>
    <w:rsid w:val="00914C87"/>
    <w:rPr>
      <w:b/>
      <w:bCs/>
    </w:rPr>
  </w:style>
  <w:style w:type="character" w:customStyle="1" w:styleId="CommentSubjectChar">
    <w:name w:val="Comment Subject Char"/>
    <w:basedOn w:val="CommentTextChar"/>
    <w:link w:val="CommentSubject"/>
    <w:uiPriority w:val="99"/>
    <w:semiHidden/>
    <w:rsid w:val="00914C87"/>
    <w:rPr>
      <w:b/>
      <w:bCs/>
      <w:sz w:val="20"/>
      <w:szCs w:val="20"/>
    </w:rPr>
  </w:style>
  <w:style w:type="paragraph" w:styleId="BalloonText">
    <w:name w:val="Balloon Text"/>
    <w:basedOn w:val="Normal"/>
    <w:link w:val="BalloonTextChar"/>
    <w:uiPriority w:val="99"/>
    <w:semiHidden/>
    <w:unhideWhenUsed/>
    <w:rsid w:val="00914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C87"/>
    <w:rPr>
      <w:rFonts w:ascii="Segoe UI" w:hAnsi="Segoe UI" w:cs="Segoe UI"/>
      <w:sz w:val="18"/>
      <w:szCs w:val="18"/>
    </w:rPr>
  </w:style>
  <w:style w:type="paragraph" w:styleId="NormalWeb">
    <w:name w:val="Normal (Web)"/>
    <w:basedOn w:val="Normal"/>
    <w:uiPriority w:val="99"/>
    <w:semiHidden/>
    <w:unhideWhenUsed/>
    <w:rsid w:val="00845C7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13387"/>
    <w:rPr>
      <w:i/>
      <w:iCs/>
    </w:rPr>
  </w:style>
  <w:style w:type="character" w:customStyle="1" w:styleId="ListParagraphChar">
    <w:name w:val="List Paragraph Char"/>
    <w:aliases w:val="Bullet List Char,FooterText Char,List Paragraph1 Char,Colorful List Accent 1 Char,Colorful List - Accent 11 Char,numbered Char,Paragraphe de liste1 Char,列出段落 Char,列出段落1 Char,Bulletr List Paragraph Char,List Paragraph2 Char,Plan Char"/>
    <w:basedOn w:val="DefaultParagraphFont"/>
    <w:link w:val="ListParagraph"/>
    <w:uiPriority w:val="34"/>
    <w:qFormat/>
    <w:locked/>
    <w:rsid w:val="004D7654"/>
  </w:style>
  <w:style w:type="paragraph" w:styleId="FootnoteText">
    <w:name w:val="footnote text"/>
    <w:basedOn w:val="Normal"/>
    <w:link w:val="FootnoteTextChar"/>
    <w:uiPriority w:val="99"/>
    <w:unhideWhenUsed/>
    <w:rsid w:val="00486D48"/>
    <w:pPr>
      <w:spacing w:after="120" w:line="300" w:lineRule="exact"/>
      <w:jc w:val="both"/>
    </w:pPr>
    <w:rPr>
      <w:rFonts w:ascii="Sylfaen" w:hAnsi="Sylfaen"/>
      <w:sz w:val="18"/>
      <w:szCs w:val="20"/>
    </w:rPr>
  </w:style>
  <w:style w:type="character" w:customStyle="1" w:styleId="FootnoteTextChar">
    <w:name w:val="Footnote Text Char"/>
    <w:basedOn w:val="DefaultParagraphFont"/>
    <w:link w:val="FootnoteText"/>
    <w:uiPriority w:val="99"/>
    <w:rsid w:val="00486D48"/>
    <w:rPr>
      <w:rFonts w:ascii="Sylfaen" w:hAnsi="Sylfaen"/>
      <w:sz w:val="18"/>
      <w:szCs w:val="20"/>
    </w:rPr>
  </w:style>
  <w:style w:type="character" w:styleId="FootnoteReference">
    <w:name w:val="footnote reference"/>
    <w:basedOn w:val="DefaultParagraphFont"/>
    <w:uiPriority w:val="99"/>
    <w:semiHidden/>
    <w:unhideWhenUsed/>
    <w:rsid w:val="00486D48"/>
    <w:rPr>
      <w:vertAlign w:val="superscript"/>
    </w:rPr>
  </w:style>
  <w:style w:type="paragraph" w:styleId="Header">
    <w:name w:val="header"/>
    <w:basedOn w:val="Normal"/>
    <w:link w:val="HeaderChar"/>
    <w:uiPriority w:val="99"/>
    <w:unhideWhenUsed/>
    <w:rsid w:val="00AD6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94A"/>
  </w:style>
  <w:style w:type="paragraph" w:styleId="Footer">
    <w:name w:val="footer"/>
    <w:basedOn w:val="Normal"/>
    <w:link w:val="FooterChar"/>
    <w:uiPriority w:val="99"/>
    <w:unhideWhenUsed/>
    <w:rsid w:val="00AD6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94A"/>
  </w:style>
  <w:style w:type="character" w:customStyle="1" w:styleId="Heading1Char">
    <w:name w:val="Heading 1 Char"/>
    <w:basedOn w:val="DefaultParagraphFont"/>
    <w:link w:val="Heading1"/>
    <w:uiPriority w:val="9"/>
    <w:rsid w:val="0066484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64849"/>
    <w:pPr>
      <w:outlineLvl w:val="9"/>
    </w:pPr>
  </w:style>
  <w:style w:type="paragraph" w:styleId="TOC1">
    <w:name w:val="toc 1"/>
    <w:basedOn w:val="Normal"/>
    <w:next w:val="Normal"/>
    <w:autoRedefine/>
    <w:uiPriority w:val="39"/>
    <w:unhideWhenUsed/>
    <w:rsid w:val="00664849"/>
    <w:pPr>
      <w:spacing w:after="100"/>
    </w:pPr>
  </w:style>
  <w:style w:type="character" w:customStyle="1" w:styleId="Heading3Char">
    <w:name w:val="Heading 3 Char"/>
    <w:basedOn w:val="DefaultParagraphFont"/>
    <w:link w:val="Heading3"/>
    <w:uiPriority w:val="9"/>
    <w:semiHidden/>
    <w:rsid w:val="006A4D3C"/>
    <w:rPr>
      <w:rFonts w:asciiTheme="majorHAnsi" w:eastAsiaTheme="majorEastAsia" w:hAnsiTheme="majorHAnsi" w:cstheme="majorBidi"/>
      <w:color w:val="1F4D78" w:themeColor="accent1" w:themeShade="7F"/>
      <w:sz w:val="24"/>
      <w:szCs w:val="24"/>
    </w:rPr>
  </w:style>
  <w:style w:type="paragraph" w:customStyle="1" w:styleId="xmsonormal">
    <w:name w:val="x_msonormal"/>
    <w:basedOn w:val="Normal"/>
    <w:rsid w:val="0000441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DefaultParagraphFont"/>
    <w:uiPriority w:val="99"/>
    <w:semiHidden/>
    <w:unhideWhenUsed/>
    <w:rsid w:val="00004410"/>
    <w:rPr>
      <w:color w:val="605E5C"/>
      <w:shd w:val="clear" w:color="auto" w:fill="E1DFDD"/>
    </w:rPr>
  </w:style>
  <w:style w:type="table" w:styleId="TableGrid">
    <w:name w:val="Table Grid"/>
    <w:basedOn w:val="TableNormal"/>
    <w:uiPriority w:val="39"/>
    <w:rsid w:val="00694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405F7"/>
    <w:rPr>
      <w:rFonts w:asciiTheme="majorHAnsi" w:eastAsiaTheme="majorEastAsia" w:hAnsiTheme="majorHAnsi" w:cstheme="majorBidi"/>
      <w:color w:val="2E74B5" w:themeColor="accent1" w:themeShade="BF"/>
      <w:sz w:val="26"/>
      <w:szCs w:val="26"/>
    </w:rPr>
  </w:style>
  <w:style w:type="character" w:customStyle="1" w:styleId="sr-only">
    <w:name w:val="sr-only"/>
    <w:basedOn w:val="DefaultParagraphFont"/>
    <w:rsid w:val="00F40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10523">
      <w:bodyDiv w:val="1"/>
      <w:marLeft w:val="0"/>
      <w:marRight w:val="0"/>
      <w:marTop w:val="0"/>
      <w:marBottom w:val="0"/>
      <w:divBdr>
        <w:top w:val="none" w:sz="0" w:space="0" w:color="auto"/>
        <w:left w:val="none" w:sz="0" w:space="0" w:color="auto"/>
        <w:bottom w:val="none" w:sz="0" w:space="0" w:color="auto"/>
        <w:right w:val="none" w:sz="0" w:space="0" w:color="auto"/>
      </w:divBdr>
    </w:div>
    <w:div w:id="157815643">
      <w:bodyDiv w:val="1"/>
      <w:marLeft w:val="0"/>
      <w:marRight w:val="0"/>
      <w:marTop w:val="0"/>
      <w:marBottom w:val="0"/>
      <w:divBdr>
        <w:top w:val="none" w:sz="0" w:space="0" w:color="auto"/>
        <w:left w:val="none" w:sz="0" w:space="0" w:color="auto"/>
        <w:bottom w:val="none" w:sz="0" w:space="0" w:color="auto"/>
        <w:right w:val="none" w:sz="0" w:space="0" w:color="auto"/>
      </w:divBdr>
    </w:div>
    <w:div w:id="182520848">
      <w:bodyDiv w:val="1"/>
      <w:marLeft w:val="0"/>
      <w:marRight w:val="0"/>
      <w:marTop w:val="0"/>
      <w:marBottom w:val="0"/>
      <w:divBdr>
        <w:top w:val="none" w:sz="0" w:space="0" w:color="auto"/>
        <w:left w:val="none" w:sz="0" w:space="0" w:color="auto"/>
        <w:bottom w:val="none" w:sz="0" w:space="0" w:color="auto"/>
        <w:right w:val="none" w:sz="0" w:space="0" w:color="auto"/>
      </w:divBdr>
      <w:divsChild>
        <w:div w:id="1376271885">
          <w:marLeft w:val="0"/>
          <w:marRight w:val="0"/>
          <w:marTop w:val="0"/>
          <w:marBottom w:val="0"/>
          <w:divBdr>
            <w:top w:val="none" w:sz="0" w:space="0" w:color="E0E0E0"/>
            <w:left w:val="none" w:sz="0" w:space="0" w:color="E0E0E0"/>
            <w:bottom w:val="none" w:sz="0" w:space="0" w:color="E0E0E0"/>
            <w:right w:val="none" w:sz="0" w:space="0" w:color="E0E0E0"/>
          </w:divBdr>
          <w:divsChild>
            <w:div w:id="981735698">
              <w:marLeft w:val="0"/>
              <w:marRight w:val="0"/>
              <w:marTop w:val="0"/>
              <w:marBottom w:val="0"/>
              <w:divBdr>
                <w:top w:val="none" w:sz="0" w:space="0" w:color="auto"/>
                <w:left w:val="none" w:sz="0" w:space="0" w:color="auto"/>
                <w:bottom w:val="none" w:sz="0" w:space="0" w:color="auto"/>
                <w:right w:val="none" w:sz="0" w:space="0" w:color="auto"/>
              </w:divBdr>
              <w:divsChild>
                <w:div w:id="1484539754">
                  <w:marLeft w:val="-225"/>
                  <w:marRight w:val="-225"/>
                  <w:marTop w:val="0"/>
                  <w:marBottom w:val="0"/>
                  <w:divBdr>
                    <w:top w:val="none" w:sz="0" w:space="0" w:color="auto"/>
                    <w:left w:val="none" w:sz="0" w:space="0" w:color="auto"/>
                    <w:bottom w:val="none" w:sz="0" w:space="0" w:color="auto"/>
                    <w:right w:val="none" w:sz="0" w:space="0" w:color="auto"/>
                  </w:divBdr>
                  <w:divsChild>
                    <w:div w:id="1292201617">
                      <w:marLeft w:val="0"/>
                      <w:marRight w:val="0"/>
                      <w:marTop w:val="0"/>
                      <w:marBottom w:val="0"/>
                      <w:divBdr>
                        <w:top w:val="none" w:sz="0" w:space="0" w:color="auto"/>
                        <w:left w:val="none" w:sz="0" w:space="0" w:color="auto"/>
                        <w:bottom w:val="none" w:sz="0" w:space="0" w:color="auto"/>
                        <w:right w:val="none" w:sz="0" w:space="0" w:color="auto"/>
                      </w:divBdr>
                    </w:div>
                    <w:div w:id="135734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36681">
      <w:bodyDiv w:val="1"/>
      <w:marLeft w:val="0"/>
      <w:marRight w:val="0"/>
      <w:marTop w:val="0"/>
      <w:marBottom w:val="0"/>
      <w:divBdr>
        <w:top w:val="none" w:sz="0" w:space="0" w:color="auto"/>
        <w:left w:val="none" w:sz="0" w:space="0" w:color="auto"/>
        <w:bottom w:val="none" w:sz="0" w:space="0" w:color="auto"/>
        <w:right w:val="none" w:sz="0" w:space="0" w:color="auto"/>
      </w:divBdr>
    </w:div>
    <w:div w:id="216549730">
      <w:bodyDiv w:val="1"/>
      <w:marLeft w:val="0"/>
      <w:marRight w:val="0"/>
      <w:marTop w:val="0"/>
      <w:marBottom w:val="0"/>
      <w:divBdr>
        <w:top w:val="none" w:sz="0" w:space="0" w:color="auto"/>
        <w:left w:val="none" w:sz="0" w:space="0" w:color="auto"/>
        <w:bottom w:val="none" w:sz="0" w:space="0" w:color="auto"/>
        <w:right w:val="none" w:sz="0" w:space="0" w:color="auto"/>
      </w:divBdr>
    </w:div>
    <w:div w:id="241645104">
      <w:bodyDiv w:val="1"/>
      <w:marLeft w:val="0"/>
      <w:marRight w:val="0"/>
      <w:marTop w:val="0"/>
      <w:marBottom w:val="0"/>
      <w:divBdr>
        <w:top w:val="none" w:sz="0" w:space="0" w:color="auto"/>
        <w:left w:val="none" w:sz="0" w:space="0" w:color="auto"/>
        <w:bottom w:val="none" w:sz="0" w:space="0" w:color="auto"/>
        <w:right w:val="none" w:sz="0" w:space="0" w:color="auto"/>
      </w:divBdr>
    </w:div>
    <w:div w:id="365718261">
      <w:bodyDiv w:val="1"/>
      <w:marLeft w:val="0"/>
      <w:marRight w:val="0"/>
      <w:marTop w:val="0"/>
      <w:marBottom w:val="0"/>
      <w:divBdr>
        <w:top w:val="none" w:sz="0" w:space="0" w:color="auto"/>
        <w:left w:val="none" w:sz="0" w:space="0" w:color="auto"/>
        <w:bottom w:val="none" w:sz="0" w:space="0" w:color="auto"/>
        <w:right w:val="none" w:sz="0" w:space="0" w:color="auto"/>
      </w:divBdr>
    </w:div>
    <w:div w:id="456876447">
      <w:bodyDiv w:val="1"/>
      <w:marLeft w:val="0"/>
      <w:marRight w:val="0"/>
      <w:marTop w:val="0"/>
      <w:marBottom w:val="0"/>
      <w:divBdr>
        <w:top w:val="none" w:sz="0" w:space="0" w:color="auto"/>
        <w:left w:val="none" w:sz="0" w:space="0" w:color="auto"/>
        <w:bottom w:val="none" w:sz="0" w:space="0" w:color="auto"/>
        <w:right w:val="none" w:sz="0" w:space="0" w:color="auto"/>
      </w:divBdr>
    </w:div>
    <w:div w:id="537396664">
      <w:bodyDiv w:val="1"/>
      <w:marLeft w:val="0"/>
      <w:marRight w:val="0"/>
      <w:marTop w:val="0"/>
      <w:marBottom w:val="0"/>
      <w:divBdr>
        <w:top w:val="none" w:sz="0" w:space="0" w:color="auto"/>
        <w:left w:val="none" w:sz="0" w:space="0" w:color="auto"/>
        <w:bottom w:val="none" w:sz="0" w:space="0" w:color="auto"/>
        <w:right w:val="none" w:sz="0" w:space="0" w:color="auto"/>
      </w:divBdr>
    </w:div>
    <w:div w:id="770316540">
      <w:bodyDiv w:val="1"/>
      <w:marLeft w:val="0"/>
      <w:marRight w:val="0"/>
      <w:marTop w:val="0"/>
      <w:marBottom w:val="0"/>
      <w:divBdr>
        <w:top w:val="none" w:sz="0" w:space="0" w:color="auto"/>
        <w:left w:val="none" w:sz="0" w:space="0" w:color="auto"/>
        <w:bottom w:val="none" w:sz="0" w:space="0" w:color="auto"/>
        <w:right w:val="none" w:sz="0" w:space="0" w:color="auto"/>
      </w:divBdr>
    </w:div>
    <w:div w:id="827403654">
      <w:bodyDiv w:val="1"/>
      <w:marLeft w:val="0"/>
      <w:marRight w:val="0"/>
      <w:marTop w:val="0"/>
      <w:marBottom w:val="0"/>
      <w:divBdr>
        <w:top w:val="none" w:sz="0" w:space="0" w:color="auto"/>
        <w:left w:val="none" w:sz="0" w:space="0" w:color="auto"/>
        <w:bottom w:val="none" w:sz="0" w:space="0" w:color="auto"/>
        <w:right w:val="none" w:sz="0" w:space="0" w:color="auto"/>
      </w:divBdr>
    </w:div>
    <w:div w:id="856845701">
      <w:bodyDiv w:val="1"/>
      <w:marLeft w:val="0"/>
      <w:marRight w:val="0"/>
      <w:marTop w:val="0"/>
      <w:marBottom w:val="0"/>
      <w:divBdr>
        <w:top w:val="none" w:sz="0" w:space="0" w:color="auto"/>
        <w:left w:val="none" w:sz="0" w:space="0" w:color="auto"/>
        <w:bottom w:val="none" w:sz="0" w:space="0" w:color="auto"/>
        <w:right w:val="none" w:sz="0" w:space="0" w:color="auto"/>
      </w:divBdr>
      <w:divsChild>
        <w:div w:id="1533808375">
          <w:marLeft w:val="0"/>
          <w:marRight w:val="0"/>
          <w:marTop w:val="0"/>
          <w:marBottom w:val="0"/>
          <w:divBdr>
            <w:top w:val="none" w:sz="0" w:space="0" w:color="auto"/>
            <w:left w:val="none" w:sz="0" w:space="0" w:color="auto"/>
            <w:bottom w:val="none" w:sz="0" w:space="0" w:color="auto"/>
            <w:right w:val="none" w:sz="0" w:space="0" w:color="auto"/>
          </w:divBdr>
        </w:div>
        <w:div w:id="471945174">
          <w:marLeft w:val="0"/>
          <w:marRight w:val="0"/>
          <w:marTop w:val="0"/>
          <w:marBottom w:val="0"/>
          <w:divBdr>
            <w:top w:val="none" w:sz="0" w:space="0" w:color="auto"/>
            <w:left w:val="none" w:sz="0" w:space="0" w:color="auto"/>
            <w:bottom w:val="none" w:sz="0" w:space="0" w:color="auto"/>
            <w:right w:val="none" w:sz="0" w:space="0" w:color="auto"/>
          </w:divBdr>
        </w:div>
        <w:div w:id="1908683570">
          <w:marLeft w:val="0"/>
          <w:marRight w:val="0"/>
          <w:marTop w:val="0"/>
          <w:marBottom w:val="0"/>
          <w:divBdr>
            <w:top w:val="none" w:sz="0" w:space="0" w:color="auto"/>
            <w:left w:val="none" w:sz="0" w:space="0" w:color="auto"/>
            <w:bottom w:val="none" w:sz="0" w:space="0" w:color="auto"/>
            <w:right w:val="none" w:sz="0" w:space="0" w:color="auto"/>
          </w:divBdr>
        </w:div>
        <w:div w:id="673337330">
          <w:marLeft w:val="0"/>
          <w:marRight w:val="0"/>
          <w:marTop w:val="0"/>
          <w:marBottom w:val="0"/>
          <w:divBdr>
            <w:top w:val="none" w:sz="0" w:space="0" w:color="auto"/>
            <w:left w:val="none" w:sz="0" w:space="0" w:color="auto"/>
            <w:bottom w:val="none" w:sz="0" w:space="0" w:color="auto"/>
            <w:right w:val="none" w:sz="0" w:space="0" w:color="auto"/>
          </w:divBdr>
        </w:div>
        <w:div w:id="684983018">
          <w:marLeft w:val="0"/>
          <w:marRight w:val="0"/>
          <w:marTop w:val="0"/>
          <w:marBottom w:val="0"/>
          <w:divBdr>
            <w:top w:val="none" w:sz="0" w:space="0" w:color="auto"/>
            <w:left w:val="none" w:sz="0" w:space="0" w:color="auto"/>
            <w:bottom w:val="none" w:sz="0" w:space="0" w:color="auto"/>
            <w:right w:val="none" w:sz="0" w:space="0" w:color="auto"/>
          </w:divBdr>
        </w:div>
        <w:div w:id="1328939632">
          <w:marLeft w:val="0"/>
          <w:marRight w:val="0"/>
          <w:marTop w:val="0"/>
          <w:marBottom w:val="0"/>
          <w:divBdr>
            <w:top w:val="none" w:sz="0" w:space="0" w:color="auto"/>
            <w:left w:val="none" w:sz="0" w:space="0" w:color="auto"/>
            <w:bottom w:val="none" w:sz="0" w:space="0" w:color="auto"/>
            <w:right w:val="none" w:sz="0" w:space="0" w:color="auto"/>
          </w:divBdr>
        </w:div>
        <w:div w:id="283392596">
          <w:marLeft w:val="0"/>
          <w:marRight w:val="0"/>
          <w:marTop w:val="0"/>
          <w:marBottom w:val="0"/>
          <w:divBdr>
            <w:top w:val="none" w:sz="0" w:space="0" w:color="auto"/>
            <w:left w:val="none" w:sz="0" w:space="0" w:color="auto"/>
            <w:bottom w:val="none" w:sz="0" w:space="0" w:color="auto"/>
            <w:right w:val="none" w:sz="0" w:space="0" w:color="auto"/>
          </w:divBdr>
        </w:div>
        <w:div w:id="1227910108">
          <w:marLeft w:val="0"/>
          <w:marRight w:val="0"/>
          <w:marTop w:val="0"/>
          <w:marBottom w:val="0"/>
          <w:divBdr>
            <w:top w:val="none" w:sz="0" w:space="0" w:color="auto"/>
            <w:left w:val="none" w:sz="0" w:space="0" w:color="auto"/>
            <w:bottom w:val="none" w:sz="0" w:space="0" w:color="auto"/>
            <w:right w:val="none" w:sz="0" w:space="0" w:color="auto"/>
          </w:divBdr>
        </w:div>
        <w:div w:id="66542470">
          <w:marLeft w:val="0"/>
          <w:marRight w:val="0"/>
          <w:marTop w:val="0"/>
          <w:marBottom w:val="0"/>
          <w:divBdr>
            <w:top w:val="none" w:sz="0" w:space="0" w:color="auto"/>
            <w:left w:val="none" w:sz="0" w:space="0" w:color="auto"/>
            <w:bottom w:val="none" w:sz="0" w:space="0" w:color="auto"/>
            <w:right w:val="none" w:sz="0" w:space="0" w:color="auto"/>
          </w:divBdr>
        </w:div>
        <w:div w:id="1361707516">
          <w:marLeft w:val="0"/>
          <w:marRight w:val="0"/>
          <w:marTop w:val="0"/>
          <w:marBottom w:val="0"/>
          <w:divBdr>
            <w:top w:val="none" w:sz="0" w:space="0" w:color="auto"/>
            <w:left w:val="none" w:sz="0" w:space="0" w:color="auto"/>
            <w:bottom w:val="none" w:sz="0" w:space="0" w:color="auto"/>
            <w:right w:val="none" w:sz="0" w:space="0" w:color="auto"/>
          </w:divBdr>
        </w:div>
        <w:div w:id="463160902">
          <w:marLeft w:val="0"/>
          <w:marRight w:val="0"/>
          <w:marTop w:val="0"/>
          <w:marBottom w:val="0"/>
          <w:divBdr>
            <w:top w:val="none" w:sz="0" w:space="0" w:color="auto"/>
            <w:left w:val="none" w:sz="0" w:space="0" w:color="auto"/>
            <w:bottom w:val="none" w:sz="0" w:space="0" w:color="auto"/>
            <w:right w:val="none" w:sz="0" w:space="0" w:color="auto"/>
          </w:divBdr>
        </w:div>
        <w:div w:id="342781330">
          <w:marLeft w:val="0"/>
          <w:marRight w:val="0"/>
          <w:marTop w:val="0"/>
          <w:marBottom w:val="0"/>
          <w:divBdr>
            <w:top w:val="none" w:sz="0" w:space="0" w:color="auto"/>
            <w:left w:val="none" w:sz="0" w:space="0" w:color="auto"/>
            <w:bottom w:val="none" w:sz="0" w:space="0" w:color="auto"/>
            <w:right w:val="none" w:sz="0" w:space="0" w:color="auto"/>
          </w:divBdr>
        </w:div>
        <w:div w:id="352924542">
          <w:marLeft w:val="0"/>
          <w:marRight w:val="0"/>
          <w:marTop w:val="0"/>
          <w:marBottom w:val="0"/>
          <w:divBdr>
            <w:top w:val="none" w:sz="0" w:space="0" w:color="auto"/>
            <w:left w:val="none" w:sz="0" w:space="0" w:color="auto"/>
            <w:bottom w:val="none" w:sz="0" w:space="0" w:color="auto"/>
            <w:right w:val="none" w:sz="0" w:space="0" w:color="auto"/>
          </w:divBdr>
        </w:div>
        <w:div w:id="12458587">
          <w:marLeft w:val="0"/>
          <w:marRight w:val="0"/>
          <w:marTop w:val="0"/>
          <w:marBottom w:val="0"/>
          <w:divBdr>
            <w:top w:val="none" w:sz="0" w:space="0" w:color="auto"/>
            <w:left w:val="none" w:sz="0" w:space="0" w:color="auto"/>
            <w:bottom w:val="none" w:sz="0" w:space="0" w:color="auto"/>
            <w:right w:val="none" w:sz="0" w:space="0" w:color="auto"/>
          </w:divBdr>
        </w:div>
        <w:div w:id="656298758">
          <w:marLeft w:val="0"/>
          <w:marRight w:val="0"/>
          <w:marTop w:val="0"/>
          <w:marBottom w:val="0"/>
          <w:divBdr>
            <w:top w:val="none" w:sz="0" w:space="0" w:color="auto"/>
            <w:left w:val="none" w:sz="0" w:space="0" w:color="auto"/>
            <w:bottom w:val="none" w:sz="0" w:space="0" w:color="auto"/>
            <w:right w:val="none" w:sz="0" w:space="0" w:color="auto"/>
          </w:divBdr>
        </w:div>
        <w:div w:id="1087337899">
          <w:marLeft w:val="0"/>
          <w:marRight w:val="0"/>
          <w:marTop w:val="0"/>
          <w:marBottom w:val="0"/>
          <w:divBdr>
            <w:top w:val="none" w:sz="0" w:space="0" w:color="auto"/>
            <w:left w:val="none" w:sz="0" w:space="0" w:color="auto"/>
            <w:bottom w:val="none" w:sz="0" w:space="0" w:color="auto"/>
            <w:right w:val="none" w:sz="0" w:space="0" w:color="auto"/>
          </w:divBdr>
        </w:div>
        <w:div w:id="1571961550">
          <w:marLeft w:val="0"/>
          <w:marRight w:val="0"/>
          <w:marTop w:val="0"/>
          <w:marBottom w:val="0"/>
          <w:divBdr>
            <w:top w:val="none" w:sz="0" w:space="0" w:color="auto"/>
            <w:left w:val="none" w:sz="0" w:space="0" w:color="auto"/>
            <w:bottom w:val="none" w:sz="0" w:space="0" w:color="auto"/>
            <w:right w:val="none" w:sz="0" w:space="0" w:color="auto"/>
          </w:divBdr>
        </w:div>
        <w:div w:id="185096329">
          <w:marLeft w:val="0"/>
          <w:marRight w:val="0"/>
          <w:marTop w:val="0"/>
          <w:marBottom w:val="0"/>
          <w:divBdr>
            <w:top w:val="none" w:sz="0" w:space="0" w:color="auto"/>
            <w:left w:val="none" w:sz="0" w:space="0" w:color="auto"/>
            <w:bottom w:val="none" w:sz="0" w:space="0" w:color="auto"/>
            <w:right w:val="none" w:sz="0" w:space="0" w:color="auto"/>
          </w:divBdr>
        </w:div>
        <w:div w:id="424155679">
          <w:marLeft w:val="0"/>
          <w:marRight w:val="0"/>
          <w:marTop w:val="0"/>
          <w:marBottom w:val="0"/>
          <w:divBdr>
            <w:top w:val="none" w:sz="0" w:space="0" w:color="auto"/>
            <w:left w:val="none" w:sz="0" w:space="0" w:color="auto"/>
            <w:bottom w:val="none" w:sz="0" w:space="0" w:color="auto"/>
            <w:right w:val="none" w:sz="0" w:space="0" w:color="auto"/>
          </w:divBdr>
        </w:div>
        <w:div w:id="743769059">
          <w:marLeft w:val="0"/>
          <w:marRight w:val="0"/>
          <w:marTop w:val="0"/>
          <w:marBottom w:val="0"/>
          <w:divBdr>
            <w:top w:val="none" w:sz="0" w:space="0" w:color="auto"/>
            <w:left w:val="none" w:sz="0" w:space="0" w:color="auto"/>
            <w:bottom w:val="none" w:sz="0" w:space="0" w:color="auto"/>
            <w:right w:val="none" w:sz="0" w:space="0" w:color="auto"/>
          </w:divBdr>
        </w:div>
        <w:div w:id="482887778">
          <w:marLeft w:val="0"/>
          <w:marRight w:val="0"/>
          <w:marTop w:val="0"/>
          <w:marBottom w:val="0"/>
          <w:divBdr>
            <w:top w:val="none" w:sz="0" w:space="0" w:color="auto"/>
            <w:left w:val="none" w:sz="0" w:space="0" w:color="auto"/>
            <w:bottom w:val="none" w:sz="0" w:space="0" w:color="auto"/>
            <w:right w:val="none" w:sz="0" w:space="0" w:color="auto"/>
          </w:divBdr>
        </w:div>
        <w:div w:id="2055226561">
          <w:marLeft w:val="0"/>
          <w:marRight w:val="0"/>
          <w:marTop w:val="0"/>
          <w:marBottom w:val="0"/>
          <w:divBdr>
            <w:top w:val="none" w:sz="0" w:space="0" w:color="auto"/>
            <w:left w:val="none" w:sz="0" w:space="0" w:color="auto"/>
            <w:bottom w:val="none" w:sz="0" w:space="0" w:color="auto"/>
            <w:right w:val="none" w:sz="0" w:space="0" w:color="auto"/>
          </w:divBdr>
        </w:div>
        <w:div w:id="1063060950">
          <w:marLeft w:val="0"/>
          <w:marRight w:val="0"/>
          <w:marTop w:val="0"/>
          <w:marBottom w:val="0"/>
          <w:divBdr>
            <w:top w:val="none" w:sz="0" w:space="0" w:color="auto"/>
            <w:left w:val="none" w:sz="0" w:space="0" w:color="auto"/>
            <w:bottom w:val="none" w:sz="0" w:space="0" w:color="auto"/>
            <w:right w:val="none" w:sz="0" w:space="0" w:color="auto"/>
          </w:divBdr>
        </w:div>
        <w:div w:id="1845389346">
          <w:marLeft w:val="0"/>
          <w:marRight w:val="0"/>
          <w:marTop w:val="0"/>
          <w:marBottom w:val="0"/>
          <w:divBdr>
            <w:top w:val="none" w:sz="0" w:space="0" w:color="auto"/>
            <w:left w:val="none" w:sz="0" w:space="0" w:color="auto"/>
            <w:bottom w:val="none" w:sz="0" w:space="0" w:color="auto"/>
            <w:right w:val="none" w:sz="0" w:space="0" w:color="auto"/>
          </w:divBdr>
        </w:div>
        <w:div w:id="2007782504">
          <w:marLeft w:val="0"/>
          <w:marRight w:val="0"/>
          <w:marTop w:val="0"/>
          <w:marBottom w:val="0"/>
          <w:divBdr>
            <w:top w:val="none" w:sz="0" w:space="0" w:color="auto"/>
            <w:left w:val="none" w:sz="0" w:space="0" w:color="auto"/>
            <w:bottom w:val="none" w:sz="0" w:space="0" w:color="auto"/>
            <w:right w:val="none" w:sz="0" w:space="0" w:color="auto"/>
          </w:divBdr>
        </w:div>
        <w:div w:id="1159686174">
          <w:marLeft w:val="0"/>
          <w:marRight w:val="0"/>
          <w:marTop w:val="0"/>
          <w:marBottom w:val="0"/>
          <w:divBdr>
            <w:top w:val="none" w:sz="0" w:space="0" w:color="auto"/>
            <w:left w:val="none" w:sz="0" w:space="0" w:color="auto"/>
            <w:bottom w:val="none" w:sz="0" w:space="0" w:color="auto"/>
            <w:right w:val="none" w:sz="0" w:space="0" w:color="auto"/>
          </w:divBdr>
        </w:div>
        <w:div w:id="2084983356">
          <w:marLeft w:val="0"/>
          <w:marRight w:val="0"/>
          <w:marTop w:val="0"/>
          <w:marBottom w:val="0"/>
          <w:divBdr>
            <w:top w:val="none" w:sz="0" w:space="0" w:color="auto"/>
            <w:left w:val="none" w:sz="0" w:space="0" w:color="auto"/>
            <w:bottom w:val="none" w:sz="0" w:space="0" w:color="auto"/>
            <w:right w:val="none" w:sz="0" w:space="0" w:color="auto"/>
          </w:divBdr>
        </w:div>
        <w:div w:id="1865513372">
          <w:marLeft w:val="0"/>
          <w:marRight w:val="0"/>
          <w:marTop w:val="0"/>
          <w:marBottom w:val="0"/>
          <w:divBdr>
            <w:top w:val="none" w:sz="0" w:space="0" w:color="auto"/>
            <w:left w:val="none" w:sz="0" w:space="0" w:color="auto"/>
            <w:bottom w:val="none" w:sz="0" w:space="0" w:color="auto"/>
            <w:right w:val="none" w:sz="0" w:space="0" w:color="auto"/>
          </w:divBdr>
        </w:div>
        <w:div w:id="1980573604">
          <w:marLeft w:val="0"/>
          <w:marRight w:val="0"/>
          <w:marTop w:val="0"/>
          <w:marBottom w:val="0"/>
          <w:divBdr>
            <w:top w:val="none" w:sz="0" w:space="0" w:color="auto"/>
            <w:left w:val="none" w:sz="0" w:space="0" w:color="auto"/>
            <w:bottom w:val="none" w:sz="0" w:space="0" w:color="auto"/>
            <w:right w:val="none" w:sz="0" w:space="0" w:color="auto"/>
          </w:divBdr>
        </w:div>
        <w:div w:id="1607932031">
          <w:marLeft w:val="0"/>
          <w:marRight w:val="0"/>
          <w:marTop w:val="0"/>
          <w:marBottom w:val="0"/>
          <w:divBdr>
            <w:top w:val="none" w:sz="0" w:space="0" w:color="auto"/>
            <w:left w:val="none" w:sz="0" w:space="0" w:color="auto"/>
            <w:bottom w:val="none" w:sz="0" w:space="0" w:color="auto"/>
            <w:right w:val="none" w:sz="0" w:space="0" w:color="auto"/>
          </w:divBdr>
        </w:div>
        <w:div w:id="1398287367">
          <w:marLeft w:val="0"/>
          <w:marRight w:val="0"/>
          <w:marTop w:val="0"/>
          <w:marBottom w:val="0"/>
          <w:divBdr>
            <w:top w:val="none" w:sz="0" w:space="0" w:color="auto"/>
            <w:left w:val="none" w:sz="0" w:space="0" w:color="auto"/>
            <w:bottom w:val="none" w:sz="0" w:space="0" w:color="auto"/>
            <w:right w:val="none" w:sz="0" w:space="0" w:color="auto"/>
          </w:divBdr>
        </w:div>
        <w:div w:id="630399381">
          <w:marLeft w:val="0"/>
          <w:marRight w:val="0"/>
          <w:marTop w:val="0"/>
          <w:marBottom w:val="0"/>
          <w:divBdr>
            <w:top w:val="none" w:sz="0" w:space="0" w:color="auto"/>
            <w:left w:val="none" w:sz="0" w:space="0" w:color="auto"/>
            <w:bottom w:val="none" w:sz="0" w:space="0" w:color="auto"/>
            <w:right w:val="none" w:sz="0" w:space="0" w:color="auto"/>
          </w:divBdr>
        </w:div>
        <w:div w:id="1748962581">
          <w:marLeft w:val="0"/>
          <w:marRight w:val="0"/>
          <w:marTop w:val="0"/>
          <w:marBottom w:val="0"/>
          <w:divBdr>
            <w:top w:val="none" w:sz="0" w:space="0" w:color="auto"/>
            <w:left w:val="none" w:sz="0" w:space="0" w:color="auto"/>
            <w:bottom w:val="none" w:sz="0" w:space="0" w:color="auto"/>
            <w:right w:val="none" w:sz="0" w:space="0" w:color="auto"/>
          </w:divBdr>
        </w:div>
        <w:div w:id="1957177995">
          <w:marLeft w:val="0"/>
          <w:marRight w:val="0"/>
          <w:marTop w:val="0"/>
          <w:marBottom w:val="0"/>
          <w:divBdr>
            <w:top w:val="none" w:sz="0" w:space="0" w:color="auto"/>
            <w:left w:val="none" w:sz="0" w:space="0" w:color="auto"/>
            <w:bottom w:val="none" w:sz="0" w:space="0" w:color="auto"/>
            <w:right w:val="none" w:sz="0" w:space="0" w:color="auto"/>
          </w:divBdr>
        </w:div>
        <w:div w:id="787897357">
          <w:marLeft w:val="0"/>
          <w:marRight w:val="0"/>
          <w:marTop w:val="0"/>
          <w:marBottom w:val="0"/>
          <w:divBdr>
            <w:top w:val="none" w:sz="0" w:space="0" w:color="auto"/>
            <w:left w:val="none" w:sz="0" w:space="0" w:color="auto"/>
            <w:bottom w:val="none" w:sz="0" w:space="0" w:color="auto"/>
            <w:right w:val="none" w:sz="0" w:space="0" w:color="auto"/>
          </w:divBdr>
        </w:div>
        <w:div w:id="4065006">
          <w:marLeft w:val="0"/>
          <w:marRight w:val="0"/>
          <w:marTop w:val="0"/>
          <w:marBottom w:val="0"/>
          <w:divBdr>
            <w:top w:val="none" w:sz="0" w:space="0" w:color="auto"/>
            <w:left w:val="none" w:sz="0" w:space="0" w:color="auto"/>
            <w:bottom w:val="none" w:sz="0" w:space="0" w:color="auto"/>
            <w:right w:val="none" w:sz="0" w:space="0" w:color="auto"/>
          </w:divBdr>
        </w:div>
        <w:div w:id="1689483013">
          <w:marLeft w:val="0"/>
          <w:marRight w:val="0"/>
          <w:marTop w:val="0"/>
          <w:marBottom w:val="0"/>
          <w:divBdr>
            <w:top w:val="none" w:sz="0" w:space="0" w:color="auto"/>
            <w:left w:val="none" w:sz="0" w:space="0" w:color="auto"/>
            <w:bottom w:val="none" w:sz="0" w:space="0" w:color="auto"/>
            <w:right w:val="none" w:sz="0" w:space="0" w:color="auto"/>
          </w:divBdr>
        </w:div>
      </w:divsChild>
    </w:div>
    <w:div w:id="929630105">
      <w:bodyDiv w:val="1"/>
      <w:marLeft w:val="0"/>
      <w:marRight w:val="0"/>
      <w:marTop w:val="0"/>
      <w:marBottom w:val="0"/>
      <w:divBdr>
        <w:top w:val="none" w:sz="0" w:space="0" w:color="auto"/>
        <w:left w:val="none" w:sz="0" w:space="0" w:color="auto"/>
        <w:bottom w:val="none" w:sz="0" w:space="0" w:color="auto"/>
        <w:right w:val="none" w:sz="0" w:space="0" w:color="auto"/>
      </w:divBdr>
    </w:div>
    <w:div w:id="1253320984">
      <w:bodyDiv w:val="1"/>
      <w:marLeft w:val="0"/>
      <w:marRight w:val="0"/>
      <w:marTop w:val="0"/>
      <w:marBottom w:val="0"/>
      <w:divBdr>
        <w:top w:val="none" w:sz="0" w:space="0" w:color="auto"/>
        <w:left w:val="none" w:sz="0" w:space="0" w:color="auto"/>
        <w:bottom w:val="none" w:sz="0" w:space="0" w:color="auto"/>
        <w:right w:val="none" w:sz="0" w:space="0" w:color="auto"/>
      </w:divBdr>
      <w:divsChild>
        <w:div w:id="1701128205">
          <w:marLeft w:val="0"/>
          <w:marRight w:val="0"/>
          <w:marTop w:val="0"/>
          <w:marBottom w:val="0"/>
          <w:divBdr>
            <w:top w:val="none" w:sz="0" w:space="0" w:color="auto"/>
            <w:left w:val="none" w:sz="0" w:space="0" w:color="auto"/>
            <w:bottom w:val="none" w:sz="0" w:space="0" w:color="auto"/>
            <w:right w:val="none" w:sz="0" w:space="0" w:color="auto"/>
          </w:divBdr>
        </w:div>
        <w:div w:id="369385114">
          <w:marLeft w:val="0"/>
          <w:marRight w:val="0"/>
          <w:marTop w:val="0"/>
          <w:marBottom w:val="0"/>
          <w:divBdr>
            <w:top w:val="none" w:sz="0" w:space="0" w:color="auto"/>
            <w:left w:val="none" w:sz="0" w:space="0" w:color="auto"/>
            <w:bottom w:val="none" w:sz="0" w:space="0" w:color="auto"/>
            <w:right w:val="none" w:sz="0" w:space="0" w:color="auto"/>
          </w:divBdr>
        </w:div>
        <w:div w:id="1662199826">
          <w:marLeft w:val="0"/>
          <w:marRight w:val="0"/>
          <w:marTop w:val="0"/>
          <w:marBottom w:val="0"/>
          <w:divBdr>
            <w:top w:val="none" w:sz="0" w:space="0" w:color="auto"/>
            <w:left w:val="none" w:sz="0" w:space="0" w:color="auto"/>
            <w:bottom w:val="none" w:sz="0" w:space="0" w:color="auto"/>
            <w:right w:val="none" w:sz="0" w:space="0" w:color="auto"/>
          </w:divBdr>
        </w:div>
        <w:div w:id="1356152296">
          <w:marLeft w:val="0"/>
          <w:marRight w:val="0"/>
          <w:marTop w:val="0"/>
          <w:marBottom w:val="0"/>
          <w:divBdr>
            <w:top w:val="none" w:sz="0" w:space="0" w:color="auto"/>
            <w:left w:val="none" w:sz="0" w:space="0" w:color="auto"/>
            <w:bottom w:val="none" w:sz="0" w:space="0" w:color="auto"/>
            <w:right w:val="none" w:sz="0" w:space="0" w:color="auto"/>
          </w:divBdr>
        </w:div>
        <w:div w:id="364409950">
          <w:marLeft w:val="0"/>
          <w:marRight w:val="0"/>
          <w:marTop w:val="0"/>
          <w:marBottom w:val="0"/>
          <w:divBdr>
            <w:top w:val="none" w:sz="0" w:space="0" w:color="auto"/>
            <w:left w:val="none" w:sz="0" w:space="0" w:color="auto"/>
            <w:bottom w:val="none" w:sz="0" w:space="0" w:color="auto"/>
            <w:right w:val="none" w:sz="0" w:space="0" w:color="auto"/>
          </w:divBdr>
        </w:div>
        <w:div w:id="1391417119">
          <w:marLeft w:val="0"/>
          <w:marRight w:val="0"/>
          <w:marTop w:val="0"/>
          <w:marBottom w:val="0"/>
          <w:divBdr>
            <w:top w:val="none" w:sz="0" w:space="0" w:color="auto"/>
            <w:left w:val="none" w:sz="0" w:space="0" w:color="auto"/>
            <w:bottom w:val="none" w:sz="0" w:space="0" w:color="auto"/>
            <w:right w:val="none" w:sz="0" w:space="0" w:color="auto"/>
          </w:divBdr>
        </w:div>
        <w:div w:id="1496336466">
          <w:marLeft w:val="0"/>
          <w:marRight w:val="0"/>
          <w:marTop w:val="0"/>
          <w:marBottom w:val="0"/>
          <w:divBdr>
            <w:top w:val="none" w:sz="0" w:space="0" w:color="auto"/>
            <w:left w:val="none" w:sz="0" w:space="0" w:color="auto"/>
            <w:bottom w:val="none" w:sz="0" w:space="0" w:color="auto"/>
            <w:right w:val="none" w:sz="0" w:space="0" w:color="auto"/>
          </w:divBdr>
        </w:div>
        <w:div w:id="10953554">
          <w:marLeft w:val="0"/>
          <w:marRight w:val="0"/>
          <w:marTop w:val="0"/>
          <w:marBottom w:val="0"/>
          <w:divBdr>
            <w:top w:val="none" w:sz="0" w:space="0" w:color="auto"/>
            <w:left w:val="none" w:sz="0" w:space="0" w:color="auto"/>
            <w:bottom w:val="none" w:sz="0" w:space="0" w:color="auto"/>
            <w:right w:val="none" w:sz="0" w:space="0" w:color="auto"/>
          </w:divBdr>
        </w:div>
        <w:div w:id="641547432">
          <w:marLeft w:val="0"/>
          <w:marRight w:val="0"/>
          <w:marTop w:val="0"/>
          <w:marBottom w:val="0"/>
          <w:divBdr>
            <w:top w:val="none" w:sz="0" w:space="0" w:color="auto"/>
            <w:left w:val="none" w:sz="0" w:space="0" w:color="auto"/>
            <w:bottom w:val="none" w:sz="0" w:space="0" w:color="auto"/>
            <w:right w:val="none" w:sz="0" w:space="0" w:color="auto"/>
          </w:divBdr>
        </w:div>
        <w:div w:id="529074961">
          <w:marLeft w:val="0"/>
          <w:marRight w:val="0"/>
          <w:marTop w:val="0"/>
          <w:marBottom w:val="0"/>
          <w:divBdr>
            <w:top w:val="none" w:sz="0" w:space="0" w:color="auto"/>
            <w:left w:val="none" w:sz="0" w:space="0" w:color="auto"/>
            <w:bottom w:val="none" w:sz="0" w:space="0" w:color="auto"/>
            <w:right w:val="none" w:sz="0" w:space="0" w:color="auto"/>
          </w:divBdr>
        </w:div>
        <w:div w:id="323554911">
          <w:marLeft w:val="0"/>
          <w:marRight w:val="0"/>
          <w:marTop w:val="0"/>
          <w:marBottom w:val="0"/>
          <w:divBdr>
            <w:top w:val="none" w:sz="0" w:space="0" w:color="auto"/>
            <w:left w:val="none" w:sz="0" w:space="0" w:color="auto"/>
            <w:bottom w:val="none" w:sz="0" w:space="0" w:color="auto"/>
            <w:right w:val="none" w:sz="0" w:space="0" w:color="auto"/>
          </w:divBdr>
        </w:div>
        <w:div w:id="1492791407">
          <w:marLeft w:val="0"/>
          <w:marRight w:val="0"/>
          <w:marTop w:val="0"/>
          <w:marBottom w:val="0"/>
          <w:divBdr>
            <w:top w:val="none" w:sz="0" w:space="0" w:color="auto"/>
            <w:left w:val="none" w:sz="0" w:space="0" w:color="auto"/>
            <w:bottom w:val="none" w:sz="0" w:space="0" w:color="auto"/>
            <w:right w:val="none" w:sz="0" w:space="0" w:color="auto"/>
          </w:divBdr>
        </w:div>
        <w:div w:id="1001394934">
          <w:marLeft w:val="0"/>
          <w:marRight w:val="0"/>
          <w:marTop w:val="0"/>
          <w:marBottom w:val="0"/>
          <w:divBdr>
            <w:top w:val="none" w:sz="0" w:space="0" w:color="auto"/>
            <w:left w:val="none" w:sz="0" w:space="0" w:color="auto"/>
            <w:bottom w:val="none" w:sz="0" w:space="0" w:color="auto"/>
            <w:right w:val="none" w:sz="0" w:space="0" w:color="auto"/>
          </w:divBdr>
        </w:div>
        <w:div w:id="22946835">
          <w:marLeft w:val="0"/>
          <w:marRight w:val="0"/>
          <w:marTop w:val="0"/>
          <w:marBottom w:val="0"/>
          <w:divBdr>
            <w:top w:val="none" w:sz="0" w:space="0" w:color="auto"/>
            <w:left w:val="none" w:sz="0" w:space="0" w:color="auto"/>
            <w:bottom w:val="none" w:sz="0" w:space="0" w:color="auto"/>
            <w:right w:val="none" w:sz="0" w:space="0" w:color="auto"/>
          </w:divBdr>
        </w:div>
        <w:div w:id="82846955">
          <w:marLeft w:val="0"/>
          <w:marRight w:val="0"/>
          <w:marTop w:val="0"/>
          <w:marBottom w:val="0"/>
          <w:divBdr>
            <w:top w:val="none" w:sz="0" w:space="0" w:color="auto"/>
            <w:left w:val="none" w:sz="0" w:space="0" w:color="auto"/>
            <w:bottom w:val="none" w:sz="0" w:space="0" w:color="auto"/>
            <w:right w:val="none" w:sz="0" w:space="0" w:color="auto"/>
          </w:divBdr>
        </w:div>
        <w:div w:id="1393890774">
          <w:marLeft w:val="0"/>
          <w:marRight w:val="0"/>
          <w:marTop w:val="0"/>
          <w:marBottom w:val="0"/>
          <w:divBdr>
            <w:top w:val="none" w:sz="0" w:space="0" w:color="auto"/>
            <w:left w:val="none" w:sz="0" w:space="0" w:color="auto"/>
            <w:bottom w:val="none" w:sz="0" w:space="0" w:color="auto"/>
            <w:right w:val="none" w:sz="0" w:space="0" w:color="auto"/>
          </w:divBdr>
        </w:div>
        <w:div w:id="984357838">
          <w:marLeft w:val="0"/>
          <w:marRight w:val="0"/>
          <w:marTop w:val="0"/>
          <w:marBottom w:val="0"/>
          <w:divBdr>
            <w:top w:val="none" w:sz="0" w:space="0" w:color="auto"/>
            <w:left w:val="none" w:sz="0" w:space="0" w:color="auto"/>
            <w:bottom w:val="none" w:sz="0" w:space="0" w:color="auto"/>
            <w:right w:val="none" w:sz="0" w:space="0" w:color="auto"/>
          </w:divBdr>
        </w:div>
        <w:div w:id="1173374990">
          <w:marLeft w:val="0"/>
          <w:marRight w:val="0"/>
          <w:marTop w:val="0"/>
          <w:marBottom w:val="0"/>
          <w:divBdr>
            <w:top w:val="none" w:sz="0" w:space="0" w:color="auto"/>
            <w:left w:val="none" w:sz="0" w:space="0" w:color="auto"/>
            <w:bottom w:val="none" w:sz="0" w:space="0" w:color="auto"/>
            <w:right w:val="none" w:sz="0" w:space="0" w:color="auto"/>
          </w:divBdr>
        </w:div>
        <w:div w:id="1679574916">
          <w:marLeft w:val="0"/>
          <w:marRight w:val="0"/>
          <w:marTop w:val="0"/>
          <w:marBottom w:val="0"/>
          <w:divBdr>
            <w:top w:val="none" w:sz="0" w:space="0" w:color="auto"/>
            <w:left w:val="none" w:sz="0" w:space="0" w:color="auto"/>
            <w:bottom w:val="none" w:sz="0" w:space="0" w:color="auto"/>
            <w:right w:val="none" w:sz="0" w:space="0" w:color="auto"/>
          </w:divBdr>
        </w:div>
        <w:div w:id="777332602">
          <w:marLeft w:val="0"/>
          <w:marRight w:val="0"/>
          <w:marTop w:val="0"/>
          <w:marBottom w:val="0"/>
          <w:divBdr>
            <w:top w:val="none" w:sz="0" w:space="0" w:color="auto"/>
            <w:left w:val="none" w:sz="0" w:space="0" w:color="auto"/>
            <w:bottom w:val="none" w:sz="0" w:space="0" w:color="auto"/>
            <w:right w:val="none" w:sz="0" w:space="0" w:color="auto"/>
          </w:divBdr>
        </w:div>
        <w:div w:id="308629084">
          <w:marLeft w:val="0"/>
          <w:marRight w:val="0"/>
          <w:marTop w:val="0"/>
          <w:marBottom w:val="0"/>
          <w:divBdr>
            <w:top w:val="none" w:sz="0" w:space="0" w:color="auto"/>
            <w:left w:val="none" w:sz="0" w:space="0" w:color="auto"/>
            <w:bottom w:val="none" w:sz="0" w:space="0" w:color="auto"/>
            <w:right w:val="none" w:sz="0" w:space="0" w:color="auto"/>
          </w:divBdr>
        </w:div>
        <w:div w:id="926236138">
          <w:marLeft w:val="0"/>
          <w:marRight w:val="0"/>
          <w:marTop w:val="0"/>
          <w:marBottom w:val="0"/>
          <w:divBdr>
            <w:top w:val="none" w:sz="0" w:space="0" w:color="auto"/>
            <w:left w:val="none" w:sz="0" w:space="0" w:color="auto"/>
            <w:bottom w:val="none" w:sz="0" w:space="0" w:color="auto"/>
            <w:right w:val="none" w:sz="0" w:space="0" w:color="auto"/>
          </w:divBdr>
        </w:div>
        <w:div w:id="1564098197">
          <w:marLeft w:val="0"/>
          <w:marRight w:val="0"/>
          <w:marTop w:val="0"/>
          <w:marBottom w:val="0"/>
          <w:divBdr>
            <w:top w:val="none" w:sz="0" w:space="0" w:color="auto"/>
            <w:left w:val="none" w:sz="0" w:space="0" w:color="auto"/>
            <w:bottom w:val="none" w:sz="0" w:space="0" w:color="auto"/>
            <w:right w:val="none" w:sz="0" w:space="0" w:color="auto"/>
          </w:divBdr>
        </w:div>
        <w:div w:id="1686789214">
          <w:marLeft w:val="0"/>
          <w:marRight w:val="0"/>
          <w:marTop w:val="0"/>
          <w:marBottom w:val="0"/>
          <w:divBdr>
            <w:top w:val="none" w:sz="0" w:space="0" w:color="auto"/>
            <w:left w:val="none" w:sz="0" w:space="0" w:color="auto"/>
            <w:bottom w:val="none" w:sz="0" w:space="0" w:color="auto"/>
            <w:right w:val="none" w:sz="0" w:space="0" w:color="auto"/>
          </w:divBdr>
        </w:div>
        <w:div w:id="576868600">
          <w:marLeft w:val="0"/>
          <w:marRight w:val="0"/>
          <w:marTop w:val="0"/>
          <w:marBottom w:val="0"/>
          <w:divBdr>
            <w:top w:val="none" w:sz="0" w:space="0" w:color="auto"/>
            <w:left w:val="none" w:sz="0" w:space="0" w:color="auto"/>
            <w:bottom w:val="none" w:sz="0" w:space="0" w:color="auto"/>
            <w:right w:val="none" w:sz="0" w:space="0" w:color="auto"/>
          </w:divBdr>
        </w:div>
        <w:div w:id="1813406429">
          <w:marLeft w:val="0"/>
          <w:marRight w:val="0"/>
          <w:marTop w:val="0"/>
          <w:marBottom w:val="0"/>
          <w:divBdr>
            <w:top w:val="none" w:sz="0" w:space="0" w:color="auto"/>
            <w:left w:val="none" w:sz="0" w:space="0" w:color="auto"/>
            <w:bottom w:val="none" w:sz="0" w:space="0" w:color="auto"/>
            <w:right w:val="none" w:sz="0" w:space="0" w:color="auto"/>
          </w:divBdr>
        </w:div>
        <w:div w:id="1459881133">
          <w:marLeft w:val="0"/>
          <w:marRight w:val="0"/>
          <w:marTop w:val="0"/>
          <w:marBottom w:val="0"/>
          <w:divBdr>
            <w:top w:val="none" w:sz="0" w:space="0" w:color="auto"/>
            <w:left w:val="none" w:sz="0" w:space="0" w:color="auto"/>
            <w:bottom w:val="none" w:sz="0" w:space="0" w:color="auto"/>
            <w:right w:val="none" w:sz="0" w:space="0" w:color="auto"/>
          </w:divBdr>
        </w:div>
        <w:div w:id="1488551673">
          <w:marLeft w:val="0"/>
          <w:marRight w:val="0"/>
          <w:marTop w:val="0"/>
          <w:marBottom w:val="0"/>
          <w:divBdr>
            <w:top w:val="none" w:sz="0" w:space="0" w:color="auto"/>
            <w:left w:val="none" w:sz="0" w:space="0" w:color="auto"/>
            <w:bottom w:val="none" w:sz="0" w:space="0" w:color="auto"/>
            <w:right w:val="none" w:sz="0" w:space="0" w:color="auto"/>
          </w:divBdr>
        </w:div>
        <w:div w:id="1100182998">
          <w:marLeft w:val="0"/>
          <w:marRight w:val="0"/>
          <w:marTop w:val="0"/>
          <w:marBottom w:val="0"/>
          <w:divBdr>
            <w:top w:val="none" w:sz="0" w:space="0" w:color="auto"/>
            <w:left w:val="none" w:sz="0" w:space="0" w:color="auto"/>
            <w:bottom w:val="none" w:sz="0" w:space="0" w:color="auto"/>
            <w:right w:val="none" w:sz="0" w:space="0" w:color="auto"/>
          </w:divBdr>
        </w:div>
        <w:div w:id="1024138905">
          <w:marLeft w:val="0"/>
          <w:marRight w:val="0"/>
          <w:marTop w:val="0"/>
          <w:marBottom w:val="0"/>
          <w:divBdr>
            <w:top w:val="none" w:sz="0" w:space="0" w:color="auto"/>
            <w:left w:val="none" w:sz="0" w:space="0" w:color="auto"/>
            <w:bottom w:val="none" w:sz="0" w:space="0" w:color="auto"/>
            <w:right w:val="none" w:sz="0" w:space="0" w:color="auto"/>
          </w:divBdr>
        </w:div>
        <w:div w:id="1429932736">
          <w:marLeft w:val="0"/>
          <w:marRight w:val="0"/>
          <w:marTop w:val="0"/>
          <w:marBottom w:val="0"/>
          <w:divBdr>
            <w:top w:val="none" w:sz="0" w:space="0" w:color="auto"/>
            <w:left w:val="none" w:sz="0" w:space="0" w:color="auto"/>
            <w:bottom w:val="none" w:sz="0" w:space="0" w:color="auto"/>
            <w:right w:val="none" w:sz="0" w:space="0" w:color="auto"/>
          </w:divBdr>
        </w:div>
        <w:div w:id="1807625555">
          <w:marLeft w:val="0"/>
          <w:marRight w:val="0"/>
          <w:marTop w:val="0"/>
          <w:marBottom w:val="0"/>
          <w:divBdr>
            <w:top w:val="none" w:sz="0" w:space="0" w:color="auto"/>
            <w:left w:val="none" w:sz="0" w:space="0" w:color="auto"/>
            <w:bottom w:val="none" w:sz="0" w:space="0" w:color="auto"/>
            <w:right w:val="none" w:sz="0" w:space="0" w:color="auto"/>
          </w:divBdr>
        </w:div>
        <w:div w:id="1306206740">
          <w:marLeft w:val="0"/>
          <w:marRight w:val="0"/>
          <w:marTop w:val="0"/>
          <w:marBottom w:val="0"/>
          <w:divBdr>
            <w:top w:val="none" w:sz="0" w:space="0" w:color="auto"/>
            <w:left w:val="none" w:sz="0" w:space="0" w:color="auto"/>
            <w:bottom w:val="none" w:sz="0" w:space="0" w:color="auto"/>
            <w:right w:val="none" w:sz="0" w:space="0" w:color="auto"/>
          </w:divBdr>
        </w:div>
        <w:div w:id="1830099250">
          <w:marLeft w:val="0"/>
          <w:marRight w:val="0"/>
          <w:marTop w:val="0"/>
          <w:marBottom w:val="0"/>
          <w:divBdr>
            <w:top w:val="none" w:sz="0" w:space="0" w:color="auto"/>
            <w:left w:val="none" w:sz="0" w:space="0" w:color="auto"/>
            <w:bottom w:val="none" w:sz="0" w:space="0" w:color="auto"/>
            <w:right w:val="none" w:sz="0" w:space="0" w:color="auto"/>
          </w:divBdr>
        </w:div>
        <w:div w:id="484857081">
          <w:marLeft w:val="0"/>
          <w:marRight w:val="0"/>
          <w:marTop w:val="0"/>
          <w:marBottom w:val="0"/>
          <w:divBdr>
            <w:top w:val="none" w:sz="0" w:space="0" w:color="auto"/>
            <w:left w:val="none" w:sz="0" w:space="0" w:color="auto"/>
            <w:bottom w:val="none" w:sz="0" w:space="0" w:color="auto"/>
            <w:right w:val="none" w:sz="0" w:space="0" w:color="auto"/>
          </w:divBdr>
        </w:div>
        <w:div w:id="1834564533">
          <w:marLeft w:val="0"/>
          <w:marRight w:val="0"/>
          <w:marTop w:val="0"/>
          <w:marBottom w:val="0"/>
          <w:divBdr>
            <w:top w:val="none" w:sz="0" w:space="0" w:color="auto"/>
            <w:left w:val="none" w:sz="0" w:space="0" w:color="auto"/>
            <w:bottom w:val="none" w:sz="0" w:space="0" w:color="auto"/>
            <w:right w:val="none" w:sz="0" w:space="0" w:color="auto"/>
          </w:divBdr>
        </w:div>
        <w:div w:id="456293243">
          <w:marLeft w:val="0"/>
          <w:marRight w:val="0"/>
          <w:marTop w:val="0"/>
          <w:marBottom w:val="0"/>
          <w:divBdr>
            <w:top w:val="none" w:sz="0" w:space="0" w:color="auto"/>
            <w:left w:val="none" w:sz="0" w:space="0" w:color="auto"/>
            <w:bottom w:val="none" w:sz="0" w:space="0" w:color="auto"/>
            <w:right w:val="none" w:sz="0" w:space="0" w:color="auto"/>
          </w:divBdr>
        </w:div>
      </w:divsChild>
    </w:div>
    <w:div w:id="1342665828">
      <w:bodyDiv w:val="1"/>
      <w:marLeft w:val="0"/>
      <w:marRight w:val="0"/>
      <w:marTop w:val="0"/>
      <w:marBottom w:val="0"/>
      <w:divBdr>
        <w:top w:val="none" w:sz="0" w:space="0" w:color="auto"/>
        <w:left w:val="none" w:sz="0" w:space="0" w:color="auto"/>
        <w:bottom w:val="none" w:sz="0" w:space="0" w:color="auto"/>
        <w:right w:val="none" w:sz="0" w:space="0" w:color="auto"/>
      </w:divBdr>
    </w:div>
    <w:div w:id="1375933643">
      <w:bodyDiv w:val="1"/>
      <w:marLeft w:val="0"/>
      <w:marRight w:val="0"/>
      <w:marTop w:val="0"/>
      <w:marBottom w:val="0"/>
      <w:divBdr>
        <w:top w:val="none" w:sz="0" w:space="0" w:color="auto"/>
        <w:left w:val="none" w:sz="0" w:space="0" w:color="auto"/>
        <w:bottom w:val="none" w:sz="0" w:space="0" w:color="auto"/>
        <w:right w:val="none" w:sz="0" w:space="0" w:color="auto"/>
      </w:divBdr>
      <w:divsChild>
        <w:div w:id="880216460">
          <w:marLeft w:val="0"/>
          <w:marRight w:val="0"/>
          <w:marTop w:val="0"/>
          <w:marBottom w:val="0"/>
          <w:divBdr>
            <w:top w:val="none" w:sz="0" w:space="0" w:color="auto"/>
            <w:left w:val="none" w:sz="0" w:space="0" w:color="auto"/>
            <w:bottom w:val="none" w:sz="0" w:space="0" w:color="auto"/>
            <w:right w:val="none" w:sz="0" w:space="0" w:color="auto"/>
          </w:divBdr>
          <w:divsChild>
            <w:div w:id="799886366">
              <w:marLeft w:val="0"/>
              <w:marRight w:val="0"/>
              <w:marTop w:val="0"/>
              <w:marBottom w:val="0"/>
              <w:divBdr>
                <w:top w:val="none" w:sz="0" w:space="0" w:color="auto"/>
                <w:left w:val="none" w:sz="0" w:space="0" w:color="auto"/>
                <w:bottom w:val="none" w:sz="0" w:space="0" w:color="auto"/>
                <w:right w:val="none" w:sz="0" w:space="0" w:color="auto"/>
              </w:divBdr>
              <w:divsChild>
                <w:div w:id="167846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61280">
      <w:bodyDiv w:val="1"/>
      <w:marLeft w:val="0"/>
      <w:marRight w:val="0"/>
      <w:marTop w:val="0"/>
      <w:marBottom w:val="0"/>
      <w:divBdr>
        <w:top w:val="none" w:sz="0" w:space="0" w:color="auto"/>
        <w:left w:val="none" w:sz="0" w:space="0" w:color="auto"/>
        <w:bottom w:val="none" w:sz="0" w:space="0" w:color="auto"/>
        <w:right w:val="none" w:sz="0" w:space="0" w:color="auto"/>
      </w:divBdr>
    </w:div>
    <w:div w:id="1508180220">
      <w:bodyDiv w:val="1"/>
      <w:marLeft w:val="0"/>
      <w:marRight w:val="0"/>
      <w:marTop w:val="0"/>
      <w:marBottom w:val="0"/>
      <w:divBdr>
        <w:top w:val="none" w:sz="0" w:space="0" w:color="auto"/>
        <w:left w:val="none" w:sz="0" w:space="0" w:color="auto"/>
        <w:bottom w:val="none" w:sz="0" w:space="0" w:color="auto"/>
        <w:right w:val="none" w:sz="0" w:space="0" w:color="auto"/>
      </w:divBdr>
    </w:div>
    <w:div w:id="1573731718">
      <w:bodyDiv w:val="1"/>
      <w:marLeft w:val="0"/>
      <w:marRight w:val="0"/>
      <w:marTop w:val="0"/>
      <w:marBottom w:val="0"/>
      <w:divBdr>
        <w:top w:val="none" w:sz="0" w:space="0" w:color="auto"/>
        <w:left w:val="none" w:sz="0" w:space="0" w:color="auto"/>
        <w:bottom w:val="none" w:sz="0" w:space="0" w:color="auto"/>
        <w:right w:val="none" w:sz="0" w:space="0" w:color="auto"/>
      </w:divBdr>
    </w:div>
    <w:div w:id="1586842274">
      <w:bodyDiv w:val="1"/>
      <w:marLeft w:val="0"/>
      <w:marRight w:val="0"/>
      <w:marTop w:val="0"/>
      <w:marBottom w:val="0"/>
      <w:divBdr>
        <w:top w:val="none" w:sz="0" w:space="0" w:color="auto"/>
        <w:left w:val="none" w:sz="0" w:space="0" w:color="auto"/>
        <w:bottom w:val="none" w:sz="0" w:space="0" w:color="auto"/>
        <w:right w:val="none" w:sz="0" w:space="0" w:color="auto"/>
      </w:divBdr>
    </w:div>
    <w:div w:id="1641766981">
      <w:bodyDiv w:val="1"/>
      <w:marLeft w:val="0"/>
      <w:marRight w:val="0"/>
      <w:marTop w:val="0"/>
      <w:marBottom w:val="0"/>
      <w:divBdr>
        <w:top w:val="none" w:sz="0" w:space="0" w:color="auto"/>
        <w:left w:val="none" w:sz="0" w:space="0" w:color="auto"/>
        <w:bottom w:val="none" w:sz="0" w:space="0" w:color="auto"/>
        <w:right w:val="none" w:sz="0" w:space="0" w:color="auto"/>
      </w:divBdr>
    </w:div>
    <w:div w:id="1665621556">
      <w:bodyDiv w:val="1"/>
      <w:marLeft w:val="0"/>
      <w:marRight w:val="0"/>
      <w:marTop w:val="0"/>
      <w:marBottom w:val="0"/>
      <w:divBdr>
        <w:top w:val="none" w:sz="0" w:space="0" w:color="auto"/>
        <w:left w:val="none" w:sz="0" w:space="0" w:color="auto"/>
        <w:bottom w:val="none" w:sz="0" w:space="0" w:color="auto"/>
        <w:right w:val="none" w:sz="0" w:space="0" w:color="auto"/>
      </w:divBdr>
    </w:div>
    <w:div w:id="1743327843">
      <w:bodyDiv w:val="1"/>
      <w:marLeft w:val="0"/>
      <w:marRight w:val="0"/>
      <w:marTop w:val="0"/>
      <w:marBottom w:val="0"/>
      <w:divBdr>
        <w:top w:val="none" w:sz="0" w:space="0" w:color="auto"/>
        <w:left w:val="none" w:sz="0" w:space="0" w:color="auto"/>
        <w:bottom w:val="none" w:sz="0" w:space="0" w:color="auto"/>
        <w:right w:val="none" w:sz="0" w:space="0" w:color="auto"/>
      </w:divBdr>
    </w:div>
    <w:div w:id="1757632970">
      <w:bodyDiv w:val="1"/>
      <w:marLeft w:val="0"/>
      <w:marRight w:val="0"/>
      <w:marTop w:val="0"/>
      <w:marBottom w:val="0"/>
      <w:divBdr>
        <w:top w:val="none" w:sz="0" w:space="0" w:color="auto"/>
        <w:left w:val="none" w:sz="0" w:space="0" w:color="auto"/>
        <w:bottom w:val="none" w:sz="0" w:space="0" w:color="auto"/>
        <w:right w:val="none" w:sz="0" w:space="0" w:color="auto"/>
      </w:divBdr>
    </w:div>
    <w:div w:id="1764956136">
      <w:bodyDiv w:val="1"/>
      <w:marLeft w:val="0"/>
      <w:marRight w:val="0"/>
      <w:marTop w:val="0"/>
      <w:marBottom w:val="0"/>
      <w:divBdr>
        <w:top w:val="none" w:sz="0" w:space="0" w:color="auto"/>
        <w:left w:val="none" w:sz="0" w:space="0" w:color="auto"/>
        <w:bottom w:val="none" w:sz="0" w:space="0" w:color="auto"/>
        <w:right w:val="none" w:sz="0" w:space="0" w:color="auto"/>
      </w:divBdr>
    </w:div>
    <w:div w:id="1834293128">
      <w:bodyDiv w:val="1"/>
      <w:marLeft w:val="0"/>
      <w:marRight w:val="0"/>
      <w:marTop w:val="0"/>
      <w:marBottom w:val="0"/>
      <w:divBdr>
        <w:top w:val="none" w:sz="0" w:space="0" w:color="auto"/>
        <w:left w:val="none" w:sz="0" w:space="0" w:color="auto"/>
        <w:bottom w:val="none" w:sz="0" w:space="0" w:color="auto"/>
        <w:right w:val="none" w:sz="0" w:space="0" w:color="auto"/>
      </w:divBdr>
    </w:div>
    <w:div w:id="1837527171">
      <w:bodyDiv w:val="1"/>
      <w:marLeft w:val="0"/>
      <w:marRight w:val="0"/>
      <w:marTop w:val="0"/>
      <w:marBottom w:val="0"/>
      <w:divBdr>
        <w:top w:val="none" w:sz="0" w:space="0" w:color="auto"/>
        <w:left w:val="none" w:sz="0" w:space="0" w:color="auto"/>
        <w:bottom w:val="none" w:sz="0" w:space="0" w:color="auto"/>
        <w:right w:val="none" w:sz="0" w:space="0" w:color="auto"/>
      </w:divBdr>
    </w:div>
    <w:div w:id="1917856491">
      <w:bodyDiv w:val="1"/>
      <w:marLeft w:val="0"/>
      <w:marRight w:val="0"/>
      <w:marTop w:val="0"/>
      <w:marBottom w:val="0"/>
      <w:divBdr>
        <w:top w:val="none" w:sz="0" w:space="0" w:color="auto"/>
        <w:left w:val="none" w:sz="0" w:space="0" w:color="auto"/>
        <w:bottom w:val="none" w:sz="0" w:space="0" w:color="auto"/>
        <w:right w:val="none" w:sz="0" w:space="0" w:color="auto"/>
      </w:divBdr>
    </w:div>
    <w:div w:id="1929776433">
      <w:bodyDiv w:val="1"/>
      <w:marLeft w:val="0"/>
      <w:marRight w:val="0"/>
      <w:marTop w:val="0"/>
      <w:marBottom w:val="0"/>
      <w:divBdr>
        <w:top w:val="none" w:sz="0" w:space="0" w:color="auto"/>
        <w:left w:val="none" w:sz="0" w:space="0" w:color="auto"/>
        <w:bottom w:val="none" w:sz="0" w:space="0" w:color="auto"/>
        <w:right w:val="none" w:sz="0" w:space="0" w:color="auto"/>
      </w:divBdr>
    </w:div>
    <w:div w:id="1934434299">
      <w:bodyDiv w:val="1"/>
      <w:marLeft w:val="0"/>
      <w:marRight w:val="0"/>
      <w:marTop w:val="0"/>
      <w:marBottom w:val="0"/>
      <w:divBdr>
        <w:top w:val="none" w:sz="0" w:space="0" w:color="auto"/>
        <w:left w:val="none" w:sz="0" w:space="0" w:color="auto"/>
        <w:bottom w:val="none" w:sz="0" w:space="0" w:color="auto"/>
        <w:right w:val="none" w:sz="0" w:space="0" w:color="auto"/>
      </w:divBdr>
      <w:divsChild>
        <w:div w:id="1279682560">
          <w:marLeft w:val="0"/>
          <w:marRight w:val="0"/>
          <w:marTop w:val="0"/>
          <w:marBottom w:val="0"/>
          <w:divBdr>
            <w:top w:val="none" w:sz="0" w:space="0" w:color="auto"/>
            <w:left w:val="none" w:sz="0" w:space="0" w:color="auto"/>
            <w:bottom w:val="none" w:sz="0" w:space="0" w:color="auto"/>
            <w:right w:val="none" w:sz="0" w:space="0" w:color="auto"/>
          </w:divBdr>
        </w:div>
      </w:divsChild>
    </w:div>
    <w:div w:id="1938368533">
      <w:bodyDiv w:val="1"/>
      <w:marLeft w:val="0"/>
      <w:marRight w:val="0"/>
      <w:marTop w:val="0"/>
      <w:marBottom w:val="0"/>
      <w:divBdr>
        <w:top w:val="none" w:sz="0" w:space="0" w:color="auto"/>
        <w:left w:val="none" w:sz="0" w:space="0" w:color="auto"/>
        <w:bottom w:val="none" w:sz="0" w:space="0" w:color="auto"/>
        <w:right w:val="none" w:sz="0" w:space="0" w:color="auto"/>
      </w:divBdr>
    </w:div>
    <w:div w:id="1989745042">
      <w:bodyDiv w:val="1"/>
      <w:marLeft w:val="0"/>
      <w:marRight w:val="0"/>
      <w:marTop w:val="0"/>
      <w:marBottom w:val="0"/>
      <w:divBdr>
        <w:top w:val="none" w:sz="0" w:space="0" w:color="auto"/>
        <w:left w:val="none" w:sz="0" w:space="0" w:color="auto"/>
        <w:bottom w:val="none" w:sz="0" w:space="0" w:color="auto"/>
        <w:right w:val="none" w:sz="0" w:space="0" w:color="auto"/>
      </w:divBdr>
    </w:div>
    <w:div w:id="2045865650">
      <w:bodyDiv w:val="1"/>
      <w:marLeft w:val="0"/>
      <w:marRight w:val="0"/>
      <w:marTop w:val="0"/>
      <w:marBottom w:val="0"/>
      <w:divBdr>
        <w:top w:val="none" w:sz="0" w:space="0" w:color="auto"/>
        <w:left w:val="none" w:sz="0" w:space="0" w:color="auto"/>
        <w:bottom w:val="none" w:sz="0" w:space="0" w:color="auto"/>
        <w:right w:val="none" w:sz="0" w:space="0" w:color="auto"/>
      </w:divBdr>
    </w:div>
    <w:div w:id="2093770471">
      <w:bodyDiv w:val="1"/>
      <w:marLeft w:val="0"/>
      <w:marRight w:val="0"/>
      <w:marTop w:val="0"/>
      <w:marBottom w:val="0"/>
      <w:divBdr>
        <w:top w:val="none" w:sz="0" w:space="0" w:color="auto"/>
        <w:left w:val="none" w:sz="0" w:space="0" w:color="auto"/>
        <w:bottom w:val="none" w:sz="0" w:space="0" w:color="auto"/>
        <w:right w:val="none" w:sz="0" w:space="0" w:color="auto"/>
      </w:divBdr>
    </w:div>
    <w:div w:id="2141457934">
      <w:bodyDiv w:val="1"/>
      <w:marLeft w:val="0"/>
      <w:marRight w:val="0"/>
      <w:marTop w:val="0"/>
      <w:marBottom w:val="0"/>
      <w:divBdr>
        <w:top w:val="none" w:sz="0" w:space="0" w:color="auto"/>
        <w:left w:val="none" w:sz="0" w:space="0" w:color="auto"/>
        <w:bottom w:val="none" w:sz="0" w:space="0" w:color="auto"/>
        <w:right w:val="none" w:sz="0" w:space="0" w:color="auto"/>
      </w:divBdr>
      <w:divsChild>
        <w:div w:id="1634406141">
          <w:marLeft w:val="0"/>
          <w:marRight w:val="0"/>
          <w:marTop w:val="0"/>
          <w:marBottom w:val="0"/>
          <w:divBdr>
            <w:top w:val="none" w:sz="0" w:space="0" w:color="auto"/>
            <w:left w:val="none" w:sz="0" w:space="0" w:color="auto"/>
            <w:bottom w:val="none" w:sz="0" w:space="0" w:color="auto"/>
            <w:right w:val="none" w:sz="0" w:space="0" w:color="auto"/>
          </w:divBdr>
        </w:div>
        <w:div w:id="2041125632">
          <w:marLeft w:val="0"/>
          <w:marRight w:val="0"/>
          <w:marTop w:val="0"/>
          <w:marBottom w:val="0"/>
          <w:divBdr>
            <w:top w:val="none" w:sz="0" w:space="0" w:color="auto"/>
            <w:left w:val="none" w:sz="0" w:space="0" w:color="auto"/>
            <w:bottom w:val="none" w:sz="0" w:space="0" w:color="auto"/>
            <w:right w:val="none" w:sz="0" w:space="0" w:color="auto"/>
          </w:divBdr>
        </w:div>
        <w:div w:id="1681663777">
          <w:marLeft w:val="0"/>
          <w:marRight w:val="0"/>
          <w:marTop w:val="0"/>
          <w:marBottom w:val="0"/>
          <w:divBdr>
            <w:top w:val="none" w:sz="0" w:space="0" w:color="auto"/>
            <w:left w:val="none" w:sz="0" w:space="0" w:color="auto"/>
            <w:bottom w:val="none" w:sz="0" w:space="0" w:color="auto"/>
            <w:right w:val="none" w:sz="0" w:space="0" w:color="auto"/>
          </w:divBdr>
        </w:div>
        <w:div w:id="1099568284">
          <w:marLeft w:val="0"/>
          <w:marRight w:val="0"/>
          <w:marTop w:val="0"/>
          <w:marBottom w:val="0"/>
          <w:divBdr>
            <w:top w:val="none" w:sz="0" w:space="0" w:color="auto"/>
            <w:left w:val="none" w:sz="0" w:space="0" w:color="auto"/>
            <w:bottom w:val="none" w:sz="0" w:space="0" w:color="auto"/>
            <w:right w:val="none" w:sz="0" w:space="0" w:color="auto"/>
          </w:divBdr>
        </w:div>
        <w:div w:id="1006979920">
          <w:marLeft w:val="0"/>
          <w:marRight w:val="0"/>
          <w:marTop w:val="0"/>
          <w:marBottom w:val="0"/>
          <w:divBdr>
            <w:top w:val="none" w:sz="0" w:space="0" w:color="auto"/>
            <w:left w:val="none" w:sz="0" w:space="0" w:color="auto"/>
            <w:bottom w:val="none" w:sz="0" w:space="0" w:color="auto"/>
            <w:right w:val="none" w:sz="0" w:space="0" w:color="auto"/>
          </w:divBdr>
        </w:div>
        <w:div w:id="1440031058">
          <w:marLeft w:val="0"/>
          <w:marRight w:val="0"/>
          <w:marTop w:val="0"/>
          <w:marBottom w:val="0"/>
          <w:divBdr>
            <w:top w:val="none" w:sz="0" w:space="0" w:color="auto"/>
            <w:left w:val="none" w:sz="0" w:space="0" w:color="auto"/>
            <w:bottom w:val="none" w:sz="0" w:space="0" w:color="auto"/>
            <w:right w:val="none" w:sz="0" w:space="0" w:color="auto"/>
          </w:divBdr>
        </w:div>
        <w:div w:id="1406415344">
          <w:marLeft w:val="0"/>
          <w:marRight w:val="0"/>
          <w:marTop w:val="0"/>
          <w:marBottom w:val="0"/>
          <w:divBdr>
            <w:top w:val="none" w:sz="0" w:space="0" w:color="auto"/>
            <w:left w:val="none" w:sz="0" w:space="0" w:color="auto"/>
            <w:bottom w:val="none" w:sz="0" w:space="0" w:color="auto"/>
            <w:right w:val="none" w:sz="0" w:space="0" w:color="auto"/>
          </w:divBdr>
        </w:div>
        <w:div w:id="1648782857">
          <w:marLeft w:val="0"/>
          <w:marRight w:val="0"/>
          <w:marTop w:val="0"/>
          <w:marBottom w:val="0"/>
          <w:divBdr>
            <w:top w:val="none" w:sz="0" w:space="0" w:color="auto"/>
            <w:left w:val="none" w:sz="0" w:space="0" w:color="auto"/>
            <w:bottom w:val="none" w:sz="0" w:space="0" w:color="auto"/>
            <w:right w:val="none" w:sz="0" w:space="0" w:color="auto"/>
          </w:divBdr>
        </w:div>
        <w:div w:id="173687856">
          <w:marLeft w:val="0"/>
          <w:marRight w:val="0"/>
          <w:marTop w:val="0"/>
          <w:marBottom w:val="0"/>
          <w:divBdr>
            <w:top w:val="none" w:sz="0" w:space="0" w:color="auto"/>
            <w:left w:val="none" w:sz="0" w:space="0" w:color="auto"/>
            <w:bottom w:val="none" w:sz="0" w:space="0" w:color="auto"/>
            <w:right w:val="none" w:sz="0" w:space="0" w:color="auto"/>
          </w:divBdr>
        </w:div>
        <w:div w:id="1983003130">
          <w:marLeft w:val="0"/>
          <w:marRight w:val="0"/>
          <w:marTop w:val="0"/>
          <w:marBottom w:val="0"/>
          <w:divBdr>
            <w:top w:val="none" w:sz="0" w:space="0" w:color="auto"/>
            <w:left w:val="none" w:sz="0" w:space="0" w:color="auto"/>
            <w:bottom w:val="none" w:sz="0" w:space="0" w:color="auto"/>
            <w:right w:val="none" w:sz="0" w:space="0" w:color="auto"/>
          </w:divBdr>
        </w:div>
        <w:div w:id="855576496">
          <w:marLeft w:val="0"/>
          <w:marRight w:val="0"/>
          <w:marTop w:val="0"/>
          <w:marBottom w:val="0"/>
          <w:divBdr>
            <w:top w:val="none" w:sz="0" w:space="0" w:color="auto"/>
            <w:left w:val="none" w:sz="0" w:space="0" w:color="auto"/>
            <w:bottom w:val="none" w:sz="0" w:space="0" w:color="auto"/>
            <w:right w:val="none" w:sz="0" w:space="0" w:color="auto"/>
          </w:divBdr>
        </w:div>
        <w:div w:id="1894926551">
          <w:marLeft w:val="0"/>
          <w:marRight w:val="0"/>
          <w:marTop w:val="0"/>
          <w:marBottom w:val="0"/>
          <w:divBdr>
            <w:top w:val="none" w:sz="0" w:space="0" w:color="auto"/>
            <w:left w:val="none" w:sz="0" w:space="0" w:color="auto"/>
            <w:bottom w:val="none" w:sz="0" w:space="0" w:color="auto"/>
            <w:right w:val="none" w:sz="0" w:space="0" w:color="auto"/>
          </w:divBdr>
        </w:div>
        <w:div w:id="1860585865">
          <w:marLeft w:val="0"/>
          <w:marRight w:val="0"/>
          <w:marTop w:val="0"/>
          <w:marBottom w:val="0"/>
          <w:divBdr>
            <w:top w:val="none" w:sz="0" w:space="0" w:color="auto"/>
            <w:left w:val="none" w:sz="0" w:space="0" w:color="auto"/>
            <w:bottom w:val="none" w:sz="0" w:space="0" w:color="auto"/>
            <w:right w:val="none" w:sz="0" w:space="0" w:color="auto"/>
          </w:divBdr>
        </w:div>
        <w:div w:id="581109699">
          <w:marLeft w:val="0"/>
          <w:marRight w:val="0"/>
          <w:marTop w:val="0"/>
          <w:marBottom w:val="0"/>
          <w:divBdr>
            <w:top w:val="none" w:sz="0" w:space="0" w:color="auto"/>
            <w:left w:val="none" w:sz="0" w:space="0" w:color="auto"/>
            <w:bottom w:val="none" w:sz="0" w:space="0" w:color="auto"/>
            <w:right w:val="none" w:sz="0" w:space="0" w:color="auto"/>
          </w:divBdr>
        </w:div>
        <w:div w:id="1477185045">
          <w:marLeft w:val="0"/>
          <w:marRight w:val="0"/>
          <w:marTop w:val="0"/>
          <w:marBottom w:val="0"/>
          <w:divBdr>
            <w:top w:val="none" w:sz="0" w:space="0" w:color="auto"/>
            <w:left w:val="none" w:sz="0" w:space="0" w:color="auto"/>
            <w:bottom w:val="none" w:sz="0" w:space="0" w:color="auto"/>
            <w:right w:val="none" w:sz="0" w:space="0" w:color="auto"/>
          </w:divBdr>
        </w:div>
        <w:div w:id="1265572642">
          <w:marLeft w:val="0"/>
          <w:marRight w:val="0"/>
          <w:marTop w:val="0"/>
          <w:marBottom w:val="0"/>
          <w:divBdr>
            <w:top w:val="none" w:sz="0" w:space="0" w:color="auto"/>
            <w:left w:val="none" w:sz="0" w:space="0" w:color="auto"/>
            <w:bottom w:val="none" w:sz="0" w:space="0" w:color="auto"/>
            <w:right w:val="none" w:sz="0" w:space="0" w:color="auto"/>
          </w:divBdr>
        </w:div>
        <w:div w:id="1782063506">
          <w:marLeft w:val="0"/>
          <w:marRight w:val="0"/>
          <w:marTop w:val="0"/>
          <w:marBottom w:val="0"/>
          <w:divBdr>
            <w:top w:val="none" w:sz="0" w:space="0" w:color="auto"/>
            <w:left w:val="none" w:sz="0" w:space="0" w:color="auto"/>
            <w:bottom w:val="none" w:sz="0" w:space="0" w:color="auto"/>
            <w:right w:val="none" w:sz="0" w:space="0" w:color="auto"/>
          </w:divBdr>
        </w:div>
        <w:div w:id="1743336278">
          <w:marLeft w:val="0"/>
          <w:marRight w:val="0"/>
          <w:marTop w:val="0"/>
          <w:marBottom w:val="0"/>
          <w:divBdr>
            <w:top w:val="none" w:sz="0" w:space="0" w:color="auto"/>
            <w:left w:val="none" w:sz="0" w:space="0" w:color="auto"/>
            <w:bottom w:val="none" w:sz="0" w:space="0" w:color="auto"/>
            <w:right w:val="none" w:sz="0" w:space="0" w:color="auto"/>
          </w:divBdr>
        </w:div>
        <w:div w:id="115872880">
          <w:marLeft w:val="0"/>
          <w:marRight w:val="0"/>
          <w:marTop w:val="0"/>
          <w:marBottom w:val="0"/>
          <w:divBdr>
            <w:top w:val="none" w:sz="0" w:space="0" w:color="auto"/>
            <w:left w:val="none" w:sz="0" w:space="0" w:color="auto"/>
            <w:bottom w:val="none" w:sz="0" w:space="0" w:color="auto"/>
            <w:right w:val="none" w:sz="0" w:space="0" w:color="auto"/>
          </w:divBdr>
        </w:div>
        <w:div w:id="478227343">
          <w:marLeft w:val="0"/>
          <w:marRight w:val="0"/>
          <w:marTop w:val="0"/>
          <w:marBottom w:val="0"/>
          <w:divBdr>
            <w:top w:val="none" w:sz="0" w:space="0" w:color="auto"/>
            <w:left w:val="none" w:sz="0" w:space="0" w:color="auto"/>
            <w:bottom w:val="none" w:sz="0" w:space="0" w:color="auto"/>
            <w:right w:val="none" w:sz="0" w:space="0" w:color="auto"/>
          </w:divBdr>
        </w:div>
        <w:div w:id="588391714">
          <w:marLeft w:val="0"/>
          <w:marRight w:val="0"/>
          <w:marTop w:val="0"/>
          <w:marBottom w:val="0"/>
          <w:divBdr>
            <w:top w:val="none" w:sz="0" w:space="0" w:color="auto"/>
            <w:left w:val="none" w:sz="0" w:space="0" w:color="auto"/>
            <w:bottom w:val="none" w:sz="0" w:space="0" w:color="auto"/>
            <w:right w:val="none" w:sz="0" w:space="0" w:color="auto"/>
          </w:divBdr>
        </w:div>
        <w:div w:id="678192896">
          <w:marLeft w:val="0"/>
          <w:marRight w:val="0"/>
          <w:marTop w:val="0"/>
          <w:marBottom w:val="0"/>
          <w:divBdr>
            <w:top w:val="none" w:sz="0" w:space="0" w:color="auto"/>
            <w:left w:val="none" w:sz="0" w:space="0" w:color="auto"/>
            <w:bottom w:val="none" w:sz="0" w:space="0" w:color="auto"/>
            <w:right w:val="none" w:sz="0" w:space="0" w:color="auto"/>
          </w:divBdr>
        </w:div>
        <w:div w:id="186258658">
          <w:marLeft w:val="0"/>
          <w:marRight w:val="0"/>
          <w:marTop w:val="0"/>
          <w:marBottom w:val="0"/>
          <w:divBdr>
            <w:top w:val="none" w:sz="0" w:space="0" w:color="auto"/>
            <w:left w:val="none" w:sz="0" w:space="0" w:color="auto"/>
            <w:bottom w:val="none" w:sz="0" w:space="0" w:color="auto"/>
            <w:right w:val="none" w:sz="0" w:space="0" w:color="auto"/>
          </w:divBdr>
        </w:div>
        <w:div w:id="503864514">
          <w:marLeft w:val="0"/>
          <w:marRight w:val="0"/>
          <w:marTop w:val="0"/>
          <w:marBottom w:val="0"/>
          <w:divBdr>
            <w:top w:val="none" w:sz="0" w:space="0" w:color="auto"/>
            <w:left w:val="none" w:sz="0" w:space="0" w:color="auto"/>
            <w:bottom w:val="none" w:sz="0" w:space="0" w:color="auto"/>
            <w:right w:val="none" w:sz="0" w:space="0" w:color="auto"/>
          </w:divBdr>
        </w:div>
        <w:div w:id="287900596">
          <w:marLeft w:val="0"/>
          <w:marRight w:val="0"/>
          <w:marTop w:val="0"/>
          <w:marBottom w:val="0"/>
          <w:divBdr>
            <w:top w:val="none" w:sz="0" w:space="0" w:color="auto"/>
            <w:left w:val="none" w:sz="0" w:space="0" w:color="auto"/>
            <w:bottom w:val="none" w:sz="0" w:space="0" w:color="auto"/>
            <w:right w:val="none" w:sz="0" w:space="0" w:color="auto"/>
          </w:divBdr>
        </w:div>
        <w:div w:id="356196472">
          <w:marLeft w:val="0"/>
          <w:marRight w:val="0"/>
          <w:marTop w:val="0"/>
          <w:marBottom w:val="0"/>
          <w:divBdr>
            <w:top w:val="none" w:sz="0" w:space="0" w:color="auto"/>
            <w:left w:val="none" w:sz="0" w:space="0" w:color="auto"/>
            <w:bottom w:val="none" w:sz="0" w:space="0" w:color="auto"/>
            <w:right w:val="none" w:sz="0" w:space="0" w:color="auto"/>
          </w:divBdr>
        </w:div>
        <w:div w:id="619528109">
          <w:marLeft w:val="0"/>
          <w:marRight w:val="0"/>
          <w:marTop w:val="0"/>
          <w:marBottom w:val="0"/>
          <w:divBdr>
            <w:top w:val="none" w:sz="0" w:space="0" w:color="auto"/>
            <w:left w:val="none" w:sz="0" w:space="0" w:color="auto"/>
            <w:bottom w:val="none" w:sz="0" w:space="0" w:color="auto"/>
            <w:right w:val="none" w:sz="0" w:space="0" w:color="auto"/>
          </w:divBdr>
        </w:div>
        <w:div w:id="2059817669">
          <w:marLeft w:val="0"/>
          <w:marRight w:val="0"/>
          <w:marTop w:val="0"/>
          <w:marBottom w:val="0"/>
          <w:divBdr>
            <w:top w:val="none" w:sz="0" w:space="0" w:color="auto"/>
            <w:left w:val="none" w:sz="0" w:space="0" w:color="auto"/>
            <w:bottom w:val="none" w:sz="0" w:space="0" w:color="auto"/>
            <w:right w:val="none" w:sz="0" w:space="0" w:color="auto"/>
          </w:divBdr>
        </w:div>
        <w:div w:id="6686210">
          <w:marLeft w:val="0"/>
          <w:marRight w:val="0"/>
          <w:marTop w:val="0"/>
          <w:marBottom w:val="0"/>
          <w:divBdr>
            <w:top w:val="none" w:sz="0" w:space="0" w:color="auto"/>
            <w:left w:val="none" w:sz="0" w:space="0" w:color="auto"/>
            <w:bottom w:val="none" w:sz="0" w:space="0" w:color="auto"/>
            <w:right w:val="none" w:sz="0" w:space="0" w:color="auto"/>
          </w:divBdr>
        </w:div>
        <w:div w:id="3484365">
          <w:marLeft w:val="0"/>
          <w:marRight w:val="0"/>
          <w:marTop w:val="0"/>
          <w:marBottom w:val="0"/>
          <w:divBdr>
            <w:top w:val="none" w:sz="0" w:space="0" w:color="auto"/>
            <w:left w:val="none" w:sz="0" w:space="0" w:color="auto"/>
            <w:bottom w:val="none" w:sz="0" w:space="0" w:color="auto"/>
            <w:right w:val="none" w:sz="0" w:space="0" w:color="auto"/>
          </w:divBdr>
        </w:div>
        <w:div w:id="34896342">
          <w:marLeft w:val="0"/>
          <w:marRight w:val="0"/>
          <w:marTop w:val="0"/>
          <w:marBottom w:val="0"/>
          <w:divBdr>
            <w:top w:val="none" w:sz="0" w:space="0" w:color="auto"/>
            <w:left w:val="none" w:sz="0" w:space="0" w:color="auto"/>
            <w:bottom w:val="none" w:sz="0" w:space="0" w:color="auto"/>
            <w:right w:val="none" w:sz="0" w:space="0" w:color="auto"/>
          </w:divBdr>
        </w:div>
        <w:div w:id="1115715230">
          <w:marLeft w:val="0"/>
          <w:marRight w:val="0"/>
          <w:marTop w:val="0"/>
          <w:marBottom w:val="0"/>
          <w:divBdr>
            <w:top w:val="none" w:sz="0" w:space="0" w:color="auto"/>
            <w:left w:val="none" w:sz="0" w:space="0" w:color="auto"/>
            <w:bottom w:val="none" w:sz="0" w:space="0" w:color="auto"/>
            <w:right w:val="none" w:sz="0" w:space="0" w:color="auto"/>
          </w:divBdr>
        </w:div>
        <w:div w:id="739256801">
          <w:marLeft w:val="0"/>
          <w:marRight w:val="0"/>
          <w:marTop w:val="0"/>
          <w:marBottom w:val="0"/>
          <w:divBdr>
            <w:top w:val="none" w:sz="0" w:space="0" w:color="auto"/>
            <w:left w:val="none" w:sz="0" w:space="0" w:color="auto"/>
            <w:bottom w:val="none" w:sz="0" w:space="0" w:color="auto"/>
            <w:right w:val="none" w:sz="0" w:space="0" w:color="auto"/>
          </w:divBdr>
        </w:div>
        <w:div w:id="747582688">
          <w:marLeft w:val="0"/>
          <w:marRight w:val="0"/>
          <w:marTop w:val="0"/>
          <w:marBottom w:val="0"/>
          <w:divBdr>
            <w:top w:val="none" w:sz="0" w:space="0" w:color="auto"/>
            <w:left w:val="none" w:sz="0" w:space="0" w:color="auto"/>
            <w:bottom w:val="none" w:sz="0" w:space="0" w:color="auto"/>
            <w:right w:val="none" w:sz="0" w:space="0" w:color="auto"/>
          </w:divBdr>
        </w:div>
        <w:div w:id="160046217">
          <w:marLeft w:val="0"/>
          <w:marRight w:val="0"/>
          <w:marTop w:val="0"/>
          <w:marBottom w:val="0"/>
          <w:divBdr>
            <w:top w:val="none" w:sz="0" w:space="0" w:color="auto"/>
            <w:left w:val="none" w:sz="0" w:space="0" w:color="auto"/>
            <w:bottom w:val="none" w:sz="0" w:space="0" w:color="auto"/>
            <w:right w:val="none" w:sz="0" w:space="0" w:color="auto"/>
          </w:divBdr>
        </w:div>
        <w:div w:id="1175606894">
          <w:marLeft w:val="0"/>
          <w:marRight w:val="0"/>
          <w:marTop w:val="0"/>
          <w:marBottom w:val="0"/>
          <w:divBdr>
            <w:top w:val="none" w:sz="0" w:space="0" w:color="auto"/>
            <w:left w:val="none" w:sz="0" w:space="0" w:color="auto"/>
            <w:bottom w:val="none" w:sz="0" w:space="0" w:color="auto"/>
            <w:right w:val="none" w:sz="0" w:space="0" w:color="auto"/>
          </w:divBdr>
        </w:div>
        <w:div w:id="1593396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in.moh.gov.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in.moh.gov.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255F-9962-4680-B335-3FC07796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5031</Words>
  <Characters>28677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NCDC</dc:creator>
  <cp:keywords/>
  <dc:description/>
  <cp:lastModifiedBy>Marina Topuridze</cp:lastModifiedBy>
  <cp:revision>5</cp:revision>
  <cp:lastPrinted>2021-01-19T09:57:00Z</cp:lastPrinted>
  <dcterms:created xsi:type="dcterms:W3CDTF">2021-03-24T14:16:00Z</dcterms:created>
  <dcterms:modified xsi:type="dcterms:W3CDTF">2021-03-26T11:47:00Z</dcterms:modified>
</cp:coreProperties>
</file>